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C1" w:rsidRPr="00245271" w:rsidRDefault="004832C1" w:rsidP="004832C1">
      <w:pPr>
        <w:tabs>
          <w:tab w:val="center" w:pos="7410"/>
          <w:tab w:val="left" w:pos="9703"/>
        </w:tabs>
        <w:jc w:val="left"/>
        <w:rPr>
          <w:rFonts w:ascii="メイリオ" w:eastAsia="メイリオ" w:hAnsi="メイリオ" w:cstheme="majorHAnsi"/>
          <w:b/>
          <w:sz w:val="28"/>
        </w:rPr>
      </w:pPr>
      <w:r>
        <w:rPr>
          <w:rFonts w:asciiTheme="majorHAnsi" w:hAnsiTheme="majorHAnsi" w:cstheme="majorHAnsi"/>
          <w:sz w:val="28"/>
        </w:rPr>
        <w:tab/>
      </w:r>
      <w:r w:rsidRPr="00245271">
        <w:rPr>
          <w:rFonts w:ascii="メイリオ" w:eastAsia="メイリオ" w:hAnsi="メイリオ" w:cstheme="majorHAnsi"/>
          <w:b/>
          <w:sz w:val="28"/>
        </w:rPr>
        <w:t>ISO/TC292 規格開発状況</w:t>
      </w:r>
      <w:r w:rsidRPr="00245271">
        <w:rPr>
          <w:rFonts w:ascii="メイリオ" w:eastAsia="メイリオ" w:hAnsi="メイリオ" w:cstheme="majorHAnsi" w:hint="eastAsia"/>
          <w:b/>
          <w:sz w:val="28"/>
        </w:rPr>
        <w:t>（</w:t>
      </w:r>
      <w:r w:rsidR="00403AB5" w:rsidRPr="00403AB5">
        <w:rPr>
          <w:rFonts w:ascii="メイリオ" w:eastAsia="メイリオ" w:hAnsi="メイリオ" w:cstheme="majorHAnsi" w:hint="eastAsia"/>
          <w:b/>
          <w:sz w:val="28"/>
        </w:rPr>
        <w:t>2022</w:t>
      </w:r>
      <w:r w:rsidRPr="00403AB5">
        <w:rPr>
          <w:rFonts w:ascii="メイリオ" w:eastAsia="メイリオ" w:hAnsi="メイリオ" w:cstheme="majorHAnsi" w:hint="eastAsia"/>
          <w:b/>
          <w:sz w:val="28"/>
        </w:rPr>
        <w:t>年</w:t>
      </w:r>
      <w:r w:rsidR="00C541AD">
        <w:rPr>
          <w:rFonts w:ascii="メイリオ" w:eastAsia="メイリオ" w:hAnsi="メイリオ" w:cstheme="majorHAnsi" w:hint="eastAsia"/>
          <w:b/>
          <w:sz w:val="28"/>
        </w:rPr>
        <w:t>7</w:t>
      </w:r>
      <w:r w:rsidRPr="00403AB5">
        <w:rPr>
          <w:rFonts w:ascii="メイリオ" w:eastAsia="メイリオ" w:hAnsi="メイリオ" w:cstheme="majorHAnsi" w:hint="eastAsia"/>
          <w:b/>
          <w:sz w:val="28"/>
        </w:rPr>
        <w:t>月</w:t>
      </w:r>
      <w:r w:rsidRPr="00245271">
        <w:rPr>
          <w:rFonts w:ascii="メイリオ" w:eastAsia="メイリオ" w:hAnsi="メイリオ" w:cstheme="majorHAnsi" w:hint="eastAsia"/>
          <w:b/>
          <w:sz w:val="28"/>
        </w:rPr>
        <w:t>）</w:t>
      </w:r>
    </w:p>
    <w:p w:rsidR="004832C1" w:rsidRDefault="004832C1"/>
    <w:tbl>
      <w:tblPr>
        <w:tblStyle w:val="TableNormal"/>
        <w:tblpPr w:leftFromText="142" w:rightFromText="142" w:vertAnchor="text" w:horzAnchor="margin" w:tblpY="1"/>
        <w:tblW w:w="14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2421"/>
        <w:gridCol w:w="6235"/>
        <w:gridCol w:w="2551"/>
        <w:gridCol w:w="2593"/>
      </w:tblGrid>
      <w:tr w:rsidR="004832C1" w:rsidRPr="004832C1" w:rsidTr="00427D36">
        <w:trPr>
          <w:trHeight w:val="510"/>
        </w:trPr>
        <w:tc>
          <w:tcPr>
            <w:tcW w:w="806" w:type="dxa"/>
            <w:vAlign w:val="center"/>
          </w:tcPr>
          <w:p w:rsidR="004832C1" w:rsidRPr="00995A29" w:rsidRDefault="00375B6F" w:rsidP="00C541AD">
            <w:pPr>
              <w:spacing w:before="59" w:line="360" w:lineRule="exact"/>
              <w:ind w:left="220"/>
              <w:jc w:val="center"/>
              <w:rPr>
                <w:rFonts w:ascii="メイリオ" w:eastAsia="メイリオ" w:hAnsi="メイリオ" w:cstheme="majorHAnsi"/>
                <w:b/>
              </w:rPr>
            </w:pPr>
            <w:hyperlink r:id="rId6" w:history="1">
              <w:r w:rsidR="004832C1" w:rsidRPr="005A6AB8">
                <w:rPr>
                  <w:rStyle w:val="aa"/>
                  <w:rFonts w:ascii="メイリオ" w:eastAsia="メイリオ" w:hAnsi="メイリオ" w:cstheme="majorHAnsi"/>
                  <w:b/>
                </w:rPr>
                <w:t>WG</w:t>
              </w:r>
            </w:hyperlink>
          </w:p>
        </w:tc>
        <w:tc>
          <w:tcPr>
            <w:tcW w:w="2421" w:type="dxa"/>
            <w:vAlign w:val="center"/>
          </w:tcPr>
          <w:p w:rsidR="004832C1" w:rsidRPr="00995A29" w:rsidRDefault="004832C1" w:rsidP="00C541AD">
            <w:pPr>
              <w:spacing w:before="49" w:line="360" w:lineRule="exact"/>
              <w:ind w:left="789"/>
              <w:jc w:val="center"/>
              <w:rPr>
                <w:rFonts w:ascii="メイリオ" w:eastAsia="メイリオ" w:hAnsi="メイリオ" w:cstheme="majorHAnsi"/>
                <w:b/>
              </w:rPr>
            </w:pPr>
            <w:proofErr w:type="spellStart"/>
            <w:r w:rsidRPr="00995A29">
              <w:rPr>
                <w:rFonts w:ascii="メイリオ" w:eastAsia="メイリオ" w:hAnsi="メイリオ" w:cstheme="majorHAnsi"/>
                <w:b/>
              </w:rPr>
              <w:t>規格番号</w:t>
            </w:r>
            <w:proofErr w:type="spellEnd"/>
          </w:p>
        </w:tc>
        <w:tc>
          <w:tcPr>
            <w:tcW w:w="6235" w:type="dxa"/>
            <w:vAlign w:val="center"/>
          </w:tcPr>
          <w:p w:rsidR="004832C1" w:rsidRPr="00995A29" w:rsidRDefault="004832C1" w:rsidP="00C541AD">
            <w:pPr>
              <w:spacing w:before="49" w:line="360" w:lineRule="exact"/>
              <w:ind w:left="2678" w:right="2086"/>
              <w:jc w:val="center"/>
              <w:rPr>
                <w:rFonts w:ascii="メイリオ" w:eastAsia="メイリオ" w:hAnsi="メイリオ" w:cstheme="majorHAnsi"/>
                <w:b/>
              </w:rPr>
            </w:pPr>
            <w:proofErr w:type="spellStart"/>
            <w:r w:rsidRPr="00995A29">
              <w:rPr>
                <w:rFonts w:ascii="メイリオ" w:eastAsia="メイリオ" w:hAnsi="メイリオ" w:cstheme="majorHAnsi"/>
                <w:b/>
              </w:rPr>
              <w:t>タイトル</w:t>
            </w:r>
            <w:proofErr w:type="spellEnd"/>
          </w:p>
        </w:tc>
        <w:tc>
          <w:tcPr>
            <w:tcW w:w="2551" w:type="dxa"/>
            <w:vAlign w:val="center"/>
          </w:tcPr>
          <w:p w:rsidR="004832C1" w:rsidRPr="00995A29" w:rsidRDefault="004832C1" w:rsidP="00C541AD">
            <w:pPr>
              <w:spacing w:before="49" w:line="360" w:lineRule="exact"/>
              <w:ind w:left="437"/>
              <w:jc w:val="center"/>
              <w:rPr>
                <w:rFonts w:ascii="メイリオ" w:eastAsia="メイリオ" w:hAnsi="メイリオ" w:cstheme="majorHAnsi"/>
                <w:b/>
              </w:rPr>
            </w:pPr>
            <w:proofErr w:type="spellStart"/>
            <w:r w:rsidRPr="00995A29">
              <w:rPr>
                <w:rFonts w:ascii="メイリオ" w:eastAsia="メイリオ" w:hAnsi="メイリオ" w:cstheme="majorHAnsi"/>
                <w:b/>
              </w:rPr>
              <w:t>現在のステータス</w:t>
            </w:r>
            <w:proofErr w:type="spellEnd"/>
          </w:p>
        </w:tc>
        <w:tc>
          <w:tcPr>
            <w:tcW w:w="2593" w:type="dxa"/>
            <w:vAlign w:val="center"/>
          </w:tcPr>
          <w:p w:rsidR="004832C1" w:rsidRPr="00995A29" w:rsidRDefault="004832C1" w:rsidP="00C541AD">
            <w:pPr>
              <w:tabs>
                <w:tab w:val="left" w:pos="440"/>
              </w:tabs>
              <w:spacing w:before="49" w:line="360" w:lineRule="exact"/>
              <w:ind w:left="18"/>
              <w:jc w:val="center"/>
              <w:rPr>
                <w:rFonts w:ascii="メイリオ" w:eastAsia="メイリオ" w:hAnsi="メイリオ" w:cstheme="majorHAnsi"/>
                <w:b/>
              </w:rPr>
            </w:pPr>
            <w:r w:rsidRPr="00995A29">
              <w:rPr>
                <w:rFonts w:ascii="メイリオ" w:eastAsia="メイリオ" w:hAnsi="メイリオ" w:cstheme="majorHAnsi"/>
                <w:b/>
              </w:rPr>
              <w:t>備</w:t>
            </w:r>
            <w:r w:rsidRPr="00995A29">
              <w:rPr>
                <w:rFonts w:ascii="メイリオ" w:eastAsia="メイリオ" w:hAnsi="メイリオ" w:cstheme="majorHAnsi"/>
                <w:b/>
              </w:rPr>
              <w:tab/>
              <w:t>考</w:t>
            </w:r>
          </w:p>
        </w:tc>
      </w:tr>
      <w:tr w:rsidR="004832C1" w:rsidRPr="004832C1" w:rsidTr="00427D36">
        <w:trPr>
          <w:trHeight w:val="719"/>
        </w:trPr>
        <w:tc>
          <w:tcPr>
            <w:tcW w:w="806" w:type="dxa"/>
          </w:tcPr>
          <w:p w:rsidR="004832C1" w:rsidRPr="00995A29" w:rsidRDefault="004832C1" w:rsidP="00995A29">
            <w:pPr>
              <w:spacing w:line="360" w:lineRule="exact"/>
              <w:rPr>
                <w:rFonts w:ascii="メイリオ" w:eastAsia="メイリオ" w:hAnsi="メイリオ" w:cs="Arial"/>
              </w:rPr>
            </w:pPr>
          </w:p>
        </w:tc>
        <w:tc>
          <w:tcPr>
            <w:tcW w:w="2421" w:type="dxa"/>
          </w:tcPr>
          <w:p w:rsidR="004832C1" w:rsidRPr="00995A29" w:rsidRDefault="004832C1" w:rsidP="00995A29">
            <w:pPr>
              <w:spacing w:before="41" w:line="360" w:lineRule="exact"/>
              <w:ind w:left="108"/>
              <w:rPr>
                <w:rFonts w:ascii="メイリオ" w:eastAsia="メイリオ" w:hAnsi="メイリオ" w:cs="Arial"/>
              </w:rPr>
            </w:pPr>
            <w:r w:rsidRPr="00995A29">
              <w:rPr>
                <w:rFonts w:ascii="メイリオ" w:eastAsia="メイリオ" w:hAnsi="メイリオ" w:cs="Arial"/>
              </w:rPr>
              <w:t>ISO/TR 22312:2011</w:t>
            </w:r>
          </w:p>
        </w:tc>
        <w:tc>
          <w:tcPr>
            <w:tcW w:w="6235" w:type="dxa"/>
          </w:tcPr>
          <w:p w:rsidR="004832C1" w:rsidRPr="00995A29" w:rsidRDefault="004832C1" w:rsidP="00995A29">
            <w:pPr>
              <w:spacing w:before="41" w:line="360" w:lineRule="exact"/>
              <w:ind w:left="108"/>
              <w:rPr>
                <w:rFonts w:ascii="メイリオ" w:eastAsia="メイリオ" w:hAnsi="メイリオ" w:cs="Arial"/>
              </w:rPr>
            </w:pPr>
            <w:r w:rsidRPr="00995A29">
              <w:rPr>
                <w:rFonts w:ascii="メイリオ" w:eastAsia="メイリオ" w:hAnsi="メイリオ" w:cs="Arial"/>
              </w:rPr>
              <w:t xml:space="preserve">Societal security </w:t>
            </w:r>
            <w:r w:rsidR="00F150D7">
              <w:rPr>
                <w:rFonts w:ascii="メイリオ" w:eastAsia="メイリオ" w:hAnsi="メイリオ" w:cs="Arial"/>
              </w:rPr>
              <w:t>—</w:t>
            </w:r>
            <w:r w:rsidRPr="00995A29">
              <w:rPr>
                <w:rFonts w:ascii="メイリオ" w:eastAsia="メイリオ" w:hAnsi="メイリオ" w:cs="Arial"/>
              </w:rPr>
              <w:t xml:space="preserve"> Technological capabilities</w:t>
            </w:r>
          </w:p>
        </w:tc>
        <w:tc>
          <w:tcPr>
            <w:tcW w:w="2551" w:type="dxa"/>
          </w:tcPr>
          <w:p w:rsidR="004832C1" w:rsidRPr="00995A29" w:rsidRDefault="004832C1" w:rsidP="00995A29">
            <w:pPr>
              <w:spacing w:line="360" w:lineRule="exact"/>
              <w:rPr>
                <w:rFonts w:ascii="メイリオ" w:eastAsia="メイリオ" w:hAnsi="メイリオ" w:cs="Arial"/>
              </w:rPr>
            </w:pPr>
          </w:p>
        </w:tc>
        <w:tc>
          <w:tcPr>
            <w:tcW w:w="2593" w:type="dxa"/>
          </w:tcPr>
          <w:p w:rsidR="004832C1" w:rsidRPr="00995A29" w:rsidRDefault="004832C1" w:rsidP="00995A29">
            <w:pPr>
              <w:spacing w:line="360" w:lineRule="exact"/>
              <w:rPr>
                <w:rFonts w:ascii="メイリオ" w:eastAsia="メイリオ" w:hAnsi="メイリオ" w:cs="Arial"/>
              </w:rPr>
            </w:pPr>
          </w:p>
        </w:tc>
      </w:tr>
      <w:tr w:rsidR="004832C1" w:rsidRPr="004832C1" w:rsidTr="00427D36">
        <w:trPr>
          <w:trHeight w:val="359"/>
        </w:trPr>
        <w:tc>
          <w:tcPr>
            <w:tcW w:w="806" w:type="dxa"/>
          </w:tcPr>
          <w:p w:rsidR="004832C1" w:rsidRPr="00995A29" w:rsidRDefault="004832C1" w:rsidP="00995A29">
            <w:pPr>
              <w:spacing w:line="360" w:lineRule="exact"/>
              <w:rPr>
                <w:rFonts w:ascii="メイリオ" w:eastAsia="メイリオ" w:hAnsi="メイリオ" w:cs="Arial"/>
              </w:rPr>
            </w:pPr>
          </w:p>
        </w:tc>
        <w:tc>
          <w:tcPr>
            <w:tcW w:w="2421" w:type="dxa"/>
          </w:tcPr>
          <w:p w:rsidR="004832C1" w:rsidRPr="00995A29" w:rsidRDefault="004832C1" w:rsidP="00995A29">
            <w:pPr>
              <w:spacing w:line="360" w:lineRule="exact"/>
              <w:rPr>
                <w:rFonts w:ascii="メイリオ" w:eastAsia="メイリオ" w:hAnsi="メイリオ" w:cs="Arial"/>
              </w:rPr>
            </w:pPr>
          </w:p>
        </w:tc>
        <w:tc>
          <w:tcPr>
            <w:tcW w:w="6235" w:type="dxa"/>
          </w:tcPr>
          <w:p w:rsidR="004832C1" w:rsidRPr="00995A29" w:rsidRDefault="004832C1" w:rsidP="00995A29">
            <w:pPr>
              <w:spacing w:line="360" w:lineRule="exact"/>
              <w:rPr>
                <w:rFonts w:ascii="メイリオ" w:eastAsia="メイリオ" w:hAnsi="メイリオ" w:cs="Arial"/>
              </w:rPr>
            </w:pPr>
          </w:p>
        </w:tc>
        <w:tc>
          <w:tcPr>
            <w:tcW w:w="2551" w:type="dxa"/>
          </w:tcPr>
          <w:p w:rsidR="004832C1" w:rsidRPr="00995A29" w:rsidRDefault="004832C1" w:rsidP="00995A29">
            <w:pPr>
              <w:spacing w:line="360" w:lineRule="exact"/>
              <w:rPr>
                <w:rFonts w:ascii="メイリオ" w:eastAsia="メイリオ" w:hAnsi="メイリオ" w:cs="Arial"/>
              </w:rPr>
            </w:pPr>
          </w:p>
        </w:tc>
        <w:tc>
          <w:tcPr>
            <w:tcW w:w="2593" w:type="dxa"/>
          </w:tcPr>
          <w:p w:rsidR="004832C1" w:rsidRPr="00995A29" w:rsidRDefault="004832C1" w:rsidP="00995A29">
            <w:pPr>
              <w:spacing w:line="360" w:lineRule="exact"/>
              <w:rPr>
                <w:rFonts w:ascii="メイリオ" w:eastAsia="メイリオ" w:hAnsi="メイリオ" w:cs="Arial"/>
              </w:rPr>
            </w:pPr>
          </w:p>
        </w:tc>
      </w:tr>
      <w:tr w:rsidR="004832C1" w:rsidRPr="004832C1" w:rsidTr="00427D36">
        <w:trPr>
          <w:trHeight w:val="359"/>
        </w:trPr>
        <w:tc>
          <w:tcPr>
            <w:tcW w:w="806" w:type="dxa"/>
          </w:tcPr>
          <w:p w:rsidR="004832C1" w:rsidRPr="00995A29" w:rsidRDefault="004832C1" w:rsidP="00995A29">
            <w:pPr>
              <w:spacing w:before="41" w:line="360" w:lineRule="exact"/>
              <w:ind w:left="107"/>
              <w:rPr>
                <w:rFonts w:ascii="メイリオ" w:eastAsia="メイリオ" w:hAnsi="メイリオ" w:cs="Arial"/>
              </w:rPr>
            </w:pPr>
            <w:r w:rsidRPr="00995A29">
              <w:rPr>
                <w:rFonts w:ascii="メイリオ" w:eastAsia="メイリオ" w:hAnsi="メイリオ" w:cs="Arial"/>
              </w:rPr>
              <w:t>1</w:t>
            </w:r>
          </w:p>
        </w:tc>
        <w:tc>
          <w:tcPr>
            <w:tcW w:w="2421" w:type="dxa"/>
          </w:tcPr>
          <w:p w:rsidR="004832C1" w:rsidRPr="00995A29" w:rsidRDefault="00375B6F" w:rsidP="0022226D">
            <w:pPr>
              <w:spacing w:before="41" w:line="360" w:lineRule="exact"/>
              <w:ind w:left="108"/>
              <w:rPr>
                <w:rFonts w:ascii="メイリオ" w:eastAsia="メイリオ" w:hAnsi="メイリオ" w:cs="Arial"/>
              </w:rPr>
            </w:pPr>
            <w:hyperlink r:id="rId7" w:history="1">
              <w:r w:rsidR="004832C1" w:rsidRPr="005A6AB8">
                <w:rPr>
                  <w:rStyle w:val="aa"/>
                  <w:rFonts w:ascii="メイリオ" w:eastAsia="メイリオ" w:hAnsi="メイリオ" w:cs="Arial"/>
                </w:rPr>
                <w:t>ISO 22300:20</w:t>
              </w:r>
              <w:r w:rsidR="0022226D" w:rsidRPr="005A6AB8">
                <w:rPr>
                  <w:rStyle w:val="aa"/>
                  <w:rFonts w:ascii="メイリオ" w:eastAsia="メイリオ" w:hAnsi="メイリオ" w:cs="Arial"/>
                </w:rPr>
                <w:t>21</w:t>
              </w:r>
            </w:hyperlink>
          </w:p>
        </w:tc>
        <w:tc>
          <w:tcPr>
            <w:tcW w:w="6235" w:type="dxa"/>
          </w:tcPr>
          <w:p w:rsidR="004832C1" w:rsidRPr="00995A29" w:rsidRDefault="004832C1" w:rsidP="00995A29">
            <w:pPr>
              <w:spacing w:before="22" w:line="360" w:lineRule="exact"/>
              <w:ind w:left="108"/>
              <w:rPr>
                <w:rFonts w:ascii="メイリオ" w:eastAsia="メイリオ" w:hAnsi="メイリオ" w:cs="Arial"/>
              </w:rPr>
            </w:pPr>
            <w:r w:rsidRPr="00995A29">
              <w:rPr>
                <w:rFonts w:ascii="メイリオ" w:eastAsia="メイリオ" w:hAnsi="メイリオ" w:cs="Arial"/>
                <w:color w:val="333333"/>
              </w:rPr>
              <w:t xml:space="preserve">Security and resilience </w:t>
            </w:r>
            <w:r w:rsidR="00F150D7">
              <w:rPr>
                <w:rFonts w:ascii="メイリオ" w:eastAsia="メイリオ" w:hAnsi="メイリオ" w:cs="Arial"/>
              </w:rPr>
              <w:t>—</w:t>
            </w:r>
            <w:r w:rsidRPr="00995A29">
              <w:rPr>
                <w:rFonts w:ascii="メイリオ" w:eastAsia="メイリオ" w:hAnsi="メイリオ" w:cs="Arial"/>
                <w:color w:val="333333"/>
              </w:rPr>
              <w:t xml:space="preserve"> Vocabulary</w:t>
            </w:r>
          </w:p>
        </w:tc>
        <w:tc>
          <w:tcPr>
            <w:tcW w:w="2551" w:type="dxa"/>
          </w:tcPr>
          <w:p w:rsidR="004832C1" w:rsidRPr="00995A29" w:rsidRDefault="0055726E" w:rsidP="0055726E">
            <w:pPr>
              <w:spacing w:line="360" w:lineRule="exact"/>
              <w:ind w:left="57"/>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C541AD" w:rsidRDefault="00C541AD" w:rsidP="00C541AD">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【TC292総会】</w:t>
            </w:r>
          </w:p>
          <w:p w:rsidR="004832C1" w:rsidRPr="00995A29" w:rsidRDefault="00C541AD" w:rsidP="00C541AD">
            <w:pPr>
              <w:spacing w:line="360" w:lineRule="exact"/>
              <w:ind w:leftChars="50" w:left="105"/>
              <w:rPr>
                <w:rFonts w:ascii="メイリオ" w:eastAsia="メイリオ" w:hAnsi="メイリオ" w:cs="Arial"/>
              </w:rPr>
            </w:pPr>
            <w:r>
              <w:rPr>
                <w:rFonts w:ascii="メイリオ" w:eastAsia="メイリオ" w:hAnsi="メイリオ" w:cs="Arial" w:hint="eastAsia"/>
                <w:lang w:eastAsia="ja-JP"/>
              </w:rPr>
              <w:t>改定準備開始</w:t>
            </w:r>
          </w:p>
        </w:tc>
      </w:tr>
      <w:tr w:rsidR="00D33132" w:rsidRPr="004832C1" w:rsidTr="00427D36">
        <w:trPr>
          <w:trHeight w:val="1439"/>
        </w:trPr>
        <w:tc>
          <w:tcPr>
            <w:tcW w:w="806" w:type="dxa"/>
          </w:tcPr>
          <w:p w:rsidR="00D33132" w:rsidRPr="00995A29" w:rsidRDefault="00D33132" w:rsidP="00995A29">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2</w:t>
            </w:r>
          </w:p>
        </w:tc>
        <w:tc>
          <w:tcPr>
            <w:tcW w:w="2421" w:type="dxa"/>
          </w:tcPr>
          <w:p w:rsidR="00D33132" w:rsidRPr="00995A29" w:rsidRDefault="00375B6F" w:rsidP="00995A29">
            <w:pPr>
              <w:spacing w:before="41" w:line="360" w:lineRule="exact"/>
              <w:ind w:left="108"/>
              <w:rPr>
                <w:rFonts w:ascii="メイリオ" w:eastAsia="メイリオ" w:hAnsi="メイリオ" w:cs="Arial"/>
              </w:rPr>
            </w:pPr>
            <w:hyperlink r:id="rId8" w:history="1">
              <w:r w:rsidR="00D33132" w:rsidRPr="005A6AB8">
                <w:rPr>
                  <w:rStyle w:val="aa"/>
                  <w:rFonts w:ascii="メイリオ" w:eastAsia="メイリオ" w:hAnsi="メイリオ" w:cs="Arial"/>
                </w:rPr>
                <w:t>ISO 22301:2019</w:t>
              </w:r>
            </w:hyperlink>
          </w:p>
        </w:tc>
        <w:tc>
          <w:tcPr>
            <w:tcW w:w="6235" w:type="dxa"/>
          </w:tcPr>
          <w:p w:rsidR="00D33132" w:rsidRPr="00995A29" w:rsidRDefault="00D33132" w:rsidP="00995A29">
            <w:pPr>
              <w:tabs>
                <w:tab w:val="left" w:pos="1294"/>
                <w:tab w:val="left" w:pos="2016"/>
                <w:tab w:val="left" w:pos="3348"/>
                <w:tab w:val="left" w:pos="3826"/>
                <w:tab w:val="left" w:pos="5117"/>
              </w:tabs>
              <w:spacing w:before="41" w:line="360" w:lineRule="exact"/>
              <w:ind w:left="108" w:right="90" w:hanging="1"/>
              <w:rPr>
                <w:rFonts w:ascii="メイリオ" w:eastAsia="メイリオ" w:hAnsi="メイリオ" w:cs="Arial"/>
              </w:rPr>
            </w:pP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rPr>
              <w:t>and</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 </w:t>
            </w:r>
            <w:r w:rsidRPr="00995A29">
              <w:rPr>
                <w:rFonts w:ascii="メイリオ" w:eastAsia="メイリオ" w:hAnsi="メイリオ" w:cs="Arial"/>
              </w:rPr>
              <w:t>Business</w:t>
            </w:r>
            <w:r>
              <w:rPr>
                <w:rFonts w:ascii="メイリオ" w:eastAsia="メイリオ" w:hAnsi="メイリオ" w:cs="Arial"/>
              </w:rPr>
              <w:t xml:space="preserve"> </w:t>
            </w:r>
            <w:r w:rsidRPr="00995A29">
              <w:rPr>
                <w:rFonts w:ascii="メイリオ" w:eastAsia="メイリオ" w:hAnsi="メイリオ" w:cs="Arial"/>
                <w:spacing w:val="-3"/>
              </w:rPr>
              <w:t xml:space="preserve">continuity </w:t>
            </w:r>
            <w:r w:rsidRPr="00995A29">
              <w:rPr>
                <w:rFonts w:ascii="メイリオ" w:eastAsia="メイリオ" w:hAnsi="メイリオ" w:cs="Arial"/>
              </w:rPr>
              <w:t xml:space="preserve">management systems </w:t>
            </w:r>
            <w:r>
              <w:rPr>
                <w:rFonts w:ascii="メイリオ" w:eastAsia="メイリオ" w:hAnsi="メイリオ" w:cs="Arial"/>
              </w:rPr>
              <w:t>—</w:t>
            </w:r>
            <w:r w:rsidRPr="00995A29">
              <w:rPr>
                <w:rFonts w:ascii="メイリオ" w:eastAsia="メイリオ" w:hAnsi="メイリオ" w:cs="Arial"/>
                <w:spacing w:val="-2"/>
              </w:rPr>
              <w:t xml:space="preserve"> </w:t>
            </w:r>
            <w:r w:rsidRPr="00995A29">
              <w:rPr>
                <w:rFonts w:ascii="メイリオ" w:eastAsia="メイリオ" w:hAnsi="メイリオ" w:cs="Arial"/>
              </w:rPr>
              <w:t>Requirements</w:t>
            </w:r>
          </w:p>
          <w:p w:rsidR="00D33132" w:rsidRPr="00995A29" w:rsidRDefault="00D33132" w:rsidP="00995A29">
            <w:pPr>
              <w:spacing w:line="360" w:lineRule="exact"/>
              <w:ind w:left="108"/>
              <w:rPr>
                <w:rFonts w:ascii="メイリオ" w:eastAsia="メイリオ" w:hAnsi="メイリオ" w:cs="Arial"/>
                <w:lang w:eastAsia="ja-JP"/>
              </w:rPr>
            </w:pPr>
            <w:r w:rsidRPr="00995A29">
              <w:rPr>
                <w:rFonts w:ascii="メイリオ" w:eastAsia="メイリオ" w:hAnsi="メイリオ" w:cs="Arial"/>
                <w:lang w:eastAsia="ja-JP"/>
              </w:rPr>
              <w:t>セキュリティ及びレジリエンス―事業継続マネジメント</w:t>
            </w:r>
          </w:p>
          <w:p w:rsidR="00D33132" w:rsidRPr="00995A29" w:rsidRDefault="00D33132" w:rsidP="00995A29">
            <w:pPr>
              <w:spacing w:before="52" w:line="360" w:lineRule="exact"/>
              <w:ind w:left="108"/>
              <w:rPr>
                <w:rFonts w:ascii="メイリオ" w:eastAsia="メイリオ" w:hAnsi="メイリオ" w:cs="Arial"/>
              </w:rPr>
            </w:pPr>
            <w:proofErr w:type="spellStart"/>
            <w:r w:rsidRPr="00995A29">
              <w:rPr>
                <w:rFonts w:ascii="メイリオ" w:eastAsia="メイリオ" w:hAnsi="メイリオ" w:cs="Arial"/>
              </w:rPr>
              <w:t>システム―要求事項</w:t>
            </w:r>
            <w:proofErr w:type="spellEnd"/>
          </w:p>
        </w:tc>
        <w:tc>
          <w:tcPr>
            <w:tcW w:w="2551" w:type="dxa"/>
          </w:tcPr>
          <w:p w:rsidR="00D33132" w:rsidRPr="00995A29" w:rsidRDefault="0055726E" w:rsidP="0055726E">
            <w:pPr>
              <w:spacing w:before="26" w:line="360" w:lineRule="exact"/>
              <w:ind w:left="57"/>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D33132" w:rsidRDefault="00375B6F" w:rsidP="00995A29">
            <w:pPr>
              <w:tabs>
                <w:tab w:val="left" w:pos="853"/>
                <w:tab w:val="left" w:pos="1431"/>
              </w:tabs>
              <w:spacing w:before="41" w:line="360" w:lineRule="exact"/>
              <w:ind w:left="111"/>
              <w:rPr>
                <w:rFonts w:ascii="メイリオ" w:eastAsia="メイリオ" w:hAnsi="メイリオ" w:cs="Arial"/>
                <w:lang w:eastAsia="ja-JP"/>
              </w:rPr>
            </w:pPr>
            <w:hyperlink r:id="rId9" w:history="1">
              <w:r w:rsidR="00D33132" w:rsidRPr="00C74E0F">
                <w:rPr>
                  <w:rStyle w:val="aa"/>
                  <w:rFonts w:ascii="メイリオ" w:eastAsia="メイリオ" w:hAnsi="メイリオ" w:cs="Arial"/>
                  <w:lang w:eastAsia="ja-JP"/>
                </w:rPr>
                <w:t>JIS</w:t>
              </w:r>
              <w:r w:rsidR="00D33132" w:rsidRPr="00C74E0F">
                <w:rPr>
                  <w:rStyle w:val="aa"/>
                  <w:rFonts w:ascii="メイリオ" w:eastAsia="メイリオ" w:hAnsi="メイリオ" w:cs="Arial" w:hint="eastAsia"/>
                  <w:lang w:eastAsia="ja-JP"/>
                </w:rPr>
                <w:t xml:space="preserve"> </w:t>
              </w:r>
              <w:r w:rsidR="00D33132" w:rsidRPr="00C74E0F">
                <w:rPr>
                  <w:rStyle w:val="aa"/>
                  <w:rFonts w:ascii="メイリオ" w:eastAsia="メイリオ" w:hAnsi="メイリオ" w:cs="Arial"/>
                  <w:lang w:eastAsia="ja-JP"/>
                </w:rPr>
                <w:t>Q</w:t>
              </w:r>
              <w:r w:rsidR="00D33132" w:rsidRPr="00C74E0F">
                <w:rPr>
                  <w:rStyle w:val="aa"/>
                  <w:rFonts w:ascii="メイリオ" w:eastAsia="メイリオ" w:hAnsi="メイリオ" w:cs="Arial" w:hint="eastAsia"/>
                  <w:lang w:eastAsia="ja-JP"/>
                </w:rPr>
                <w:t xml:space="preserve"> </w:t>
              </w:r>
              <w:r w:rsidR="00D33132" w:rsidRPr="00C74E0F">
                <w:rPr>
                  <w:rStyle w:val="aa"/>
                  <w:rFonts w:ascii="メイリオ" w:eastAsia="メイリオ" w:hAnsi="メイリオ" w:cs="Arial"/>
                  <w:lang w:eastAsia="ja-JP"/>
                </w:rPr>
                <w:t>22301</w:t>
              </w:r>
              <w:r w:rsidR="00D33132" w:rsidRPr="00C74E0F">
                <w:rPr>
                  <w:rStyle w:val="aa"/>
                  <w:rFonts w:ascii="メイリオ" w:eastAsia="メイリオ" w:hAnsi="メイリオ" w:cs="Arial" w:hint="eastAsia"/>
                  <w:lang w:eastAsia="ja-JP"/>
                </w:rPr>
                <w:t>:2020</w:t>
              </w:r>
            </w:hyperlink>
          </w:p>
          <w:p w:rsidR="005B7F52" w:rsidRDefault="005B7F52" w:rsidP="00995A29">
            <w:pPr>
              <w:tabs>
                <w:tab w:val="left" w:pos="853"/>
                <w:tab w:val="left" w:pos="1431"/>
              </w:tabs>
              <w:spacing w:before="41" w:line="360" w:lineRule="exact"/>
              <w:ind w:left="111"/>
              <w:rPr>
                <w:rFonts w:ascii="メイリオ" w:eastAsia="メイリオ" w:hAnsi="メイリオ" w:cs="Arial"/>
                <w:lang w:eastAsia="ja-JP"/>
              </w:rPr>
            </w:pPr>
          </w:p>
          <w:p w:rsidR="005B7F52" w:rsidRDefault="00375B6F" w:rsidP="00995A29">
            <w:pPr>
              <w:tabs>
                <w:tab w:val="left" w:pos="853"/>
                <w:tab w:val="left" w:pos="1431"/>
              </w:tabs>
              <w:spacing w:before="41" w:line="360" w:lineRule="exact"/>
              <w:ind w:left="111"/>
              <w:rPr>
                <w:rFonts w:ascii="メイリオ" w:eastAsia="メイリオ" w:hAnsi="メイリオ" w:cs="Arial"/>
                <w:lang w:eastAsia="ja-JP"/>
              </w:rPr>
            </w:pPr>
            <w:hyperlink r:id="rId10" w:history="1">
              <w:r w:rsidR="005B7F52" w:rsidRPr="006F29AE">
                <w:rPr>
                  <w:rStyle w:val="aa"/>
                  <w:rFonts w:ascii="メイリオ" w:eastAsia="メイリオ" w:hAnsi="メイリオ" w:cs="Arial" w:hint="eastAsia"/>
                  <w:lang w:eastAsia="ja-JP"/>
                </w:rPr>
                <w:t>更なる参考書</w:t>
              </w:r>
            </w:hyperlink>
          </w:p>
          <w:p w:rsidR="005B7F52" w:rsidRDefault="005B7F52" w:rsidP="00995A29">
            <w:pPr>
              <w:tabs>
                <w:tab w:val="left" w:pos="853"/>
                <w:tab w:val="left" w:pos="1431"/>
              </w:tabs>
              <w:spacing w:before="41" w:line="360" w:lineRule="exact"/>
              <w:ind w:left="111"/>
              <w:rPr>
                <w:rFonts w:ascii="メイリオ" w:eastAsia="メイリオ" w:hAnsi="メイリオ" w:cs="Arial"/>
                <w:lang w:eastAsia="ja-JP"/>
              </w:rPr>
            </w:pPr>
          </w:p>
          <w:p w:rsidR="005B7F52" w:rsidRPr="00995A29" w:rsidRDefault="00375B6F" w:rsidP="00995A29">
            <w:pPr>
              <w:tabs>
                <w:tab w:val="left" w:pos="853"/>
                <w:tab w:val="left" w:pos="1431"/>
              </w:tabs>
              <w:spacing w:before="41" w:line="360" w:lineRule="exact"/>
              <w:ind w:left="111"/>
              <w:rPr>
                <w:rFonts w:ascii="メイリオ" w:eastAsia="メイリオ" w:hAnsi="メイリオ" w:cs="Arial"/>
                <w:lang w:eastAsia="ja-JP"/>
              </w:rPr>
            </w:pPr>
            <w:hyperlink r:id="rId11" w:history="1">
              <w:r w:rsidR="005B7F52" w:rsidRPr="005B7F52">
                <w:rPr>
                  <w:rStyle w:val="aa"/>
                  <w:rFonts w:ascii="メイリオ" w:eastAsia="メイリオ" w:hAnsi="メイリオ" w:cs="Arial" w:hint="eastAsia"/>
                  <w:lang w:eastAsia="ja-JP"/>
                </w:rPr>
                <w:t>外部リンク（ISO</w:t>
              </w:r>
              <w:r w:rsidR="005B7F52" w:rsidRPr="005B7F52">
                <w:rPr>
                  <w:rStyle w:val="aa"/>
                  <w:rFonts w:ascii="メイリオ" w:eastAsia="メイリオ" w:hAnsi="メイリオ" w:cs="Arial"/>
                  <w:lang w:eastAsia="ja-JP"/>
                </w:rPr>
                <w:t>）</w:t>
              </w:r>
            </w:hyperlink>
          </w:p>
        </w:tc>
      </w:tr>
      <w:tr w:rsidR="0055726E" w:rsidRPr="004832C1" w:rsidTr="00427D36">
        <w:trPr>
          <w:trHeight w:val="1079"/>
        </w:trPr>
        <w:tc>
          <w:tcPr>
            <w:tcW w:w="806" w:type="dxa"/>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2</w:t>
            </w:r>
          </w:p>
        </w:tc>
        <w:tc>
          <w:tcPr>
            <w:tcW w:w="2421" w:type="dxa"/>
          </w:tcPr>
          <w:p w:rsidR="0055726E" w:rsidRPr="00995A29" w:rsidRDefault="00375B6F" w:rsidP="0055726E">
            <w:pPr>
              <w:tabs>
                <w:tab w:val="left" w:pos="1375"/>
              </w:tabs>
              <w:spacing w:before="41" w:line="360" w:lineRule="exact"/>
              <w:ind w:left="108"/>
              <w:rPr>
                <w:rFonts w:ascii="メイリオ" w:eastAsia="メイリオ" w:hAnsi="メイリオ" w:cs="Arial"/>
              </w:rPr>
            </w:pPr>
            <w:hyperlink r:id="rId12" w:history="1">
              <w:r w:rsidR="0055726E" w:rsidRPr="005A6AB8">
                <w:rPr>
                  <w:rStyle w:val="aa"/>
                  <w:rFonts w:ascii="メイリオ" w:eastAsia="メイリオ" w:hAnsi="メイリオ" w:cs="Arial"/>
                </w:rPr>
                <w:t>ISO 22313:2020</w:t>
              </w:r>
            </w:hyperlink>
          </w:p>
        </w:tc>
        <w:tc>
          <w:tcPr>
            <w:tcW w:w="6235" w:type="dxa"/>
          </w:tcPr>
          <w:p w:rsidR="0055726E" w:rsidRPr="00995A29" w:rsidRDefault="0055726E" w:rsidP="0055726E">
            <w:pPr>
              <w:tabs>
                <w:tab w:val="left" w:pos="950"/>
                <w:tab w:val="left" w:pos="3300"/>
                <w:tab w:val="left" w:pos="3843"/>
                <w:tab w:val="left" w:pos="5117"/>
              </w:tabs>
              <w:spacing w:before="41" w:line="360" w:lineRule="exact"/>
              <w:ind w:left="108" w:right="87"/>
              <w:rPr>
                <w:rFonts w:ascii="メイリオ" w:eastAsia="メイリオ" w:hAnsi="メイリオ" w:cs="Arial"/>
              </w:rPr>
            </w:pPr>
            <w:r w:rsidRPr="00995A29">
              <w:rPr>
                <w:rFonts w:ascii="メイリオ" w:eastAsia="メイリオ" w:hAnsi="メイリオ" w:cs="Arial"/>
              </w:rPr>
              <w:t>Sec</w:t>
            </w:r>
            <w:r>
              <w:rPr>
                <w:rFonts w:ascii="メイリオ" w:eastAsia="メイリオ" w:hAnsi="メイリオ" w:cs="Arial"/>
              </w:rPr>
              <w:t xml:space="preserve">urity and resilience — Business </w:t>
            </w:r>
            <w:r w:rsidRPr="00995A29">
              <w:rPr>
                <w:rFonts w:ascii="メイリオ" w:eastAsia="メイリオ" w:hAnsi="メイリオ" w:cs="Arial"/>
                <w:spacing w:val="-3"/>
              </w:rPr>
              <w:t xml:space="preserve">continuity </w:t>
            </w:r>
            <w:r w:rsidRPr="00995A29">
              <w:rPr>
                <w:rFonts w:ascii="メイリオ" w:eastAsia="メイリオ" w:hAnsi="メイリオ" w:cs="Arial"/>
              </w:rPr>
              <w:t>management</w:t>
            </w:r>
            <w:r w:rsidRPr="00995A29">
              <w:rPr>
                <w:rFonts w:ascii="メイリオ" w:eastAsia="メイリオ" w:hAnsi="メイリオ" w:cs="Arial"/>
                <w:spacing w:val="39"/>
              </w:rPr>
              <w:t xml:space="preserve"> </w:t>
            </w:r>
            <w:r w:rsidRPr="00995A29">
              <w:rPr>
                <w:rFonts w:ascii="メイリオ" w:eastAsia="メイリオ" w:hAnsi="メイリオ" w:cs="Arial"/>
              </w:rPr>
              <w:t>systems</w:t>
            </w:r>
            <w:r w:rsidRPr="00995A29">
              <w:rPr>
                <w:rFonts w:ascii="メイリオ" w:eastAsia="メイリオ" w:hAnsi="メイリオ" w:cs="Arial"/>
                <w:spacing w:val="39"/>
              </w:rPr>
              <w:t xml:space="preserve"> </w:t>
            </w:r>
            <w:r w:rsidRPr="00995A29">
              <w:rPr>
                <w:rFonts w:ascii="メイリオ" w:eastAsia="メイリオ" w:hAnsi="メイリオ" w:cs="Arial"/>
              </w:rPr>
              <w:t>—</w:t>
            </w:r>
            <w:r w:rsidRPr="00995A29">
              <w:rPr>
                <w:rFonts w:ascii="メイリオ" w:eastAsia="メイリオ" w:hAnsi="メイリオ" w:cs="Arial"/>
                <w:spacing w:val="42"/>
              </w:rPr>
              <w:t xml:space="preserve"> </w:t>
            </w:r>
            <w:r w:rsidRPr="00995A29">
              <w:rPr>
                <w:rFonts w:ascii="メイリオ" w:eastAsia="メイリオ" w:hAnsi="メイリオ" w:cs="Arial"/>
              </w:rPr>
              <w:t>Guidance</w:t>
            </w:r>
            <w:r w:rsidRPr="00995A29">
              <w:rPr>
                <w:rFonts w:ascii="メイリオ" w:eastAsia="メイリオ" w:hAnsi="メイリオ" w:cs="Arial"/>
                <w:spacing w:val="40"/>
              </w:rPr>
              <w:t xml:space="preserve"> </w:t>
            </w:r>
            <w:r w:rsidRPr="00995A29">
              <w:rPr>
                <w:rFonts w:ascii="メイリオ" w:eastAsia="メイリオ" w:hAnsi="メイリオ" w:cs="Arial"/>
              </w:rPr>
              <w:t>on</w:t>
            </w:r>
            <w:r w:rsidRPr="00995A29">
              <w:rPr>
                <w:rFonts w:ascii="メイリオ" w:eastAsia="メイリオ" w:hAnsi="メイリオ" w:cs="Arial"/>
                <w:spacing w:val="40"/>
              </w:rPr>
              <w:t xml:space="preserve"> </w:t>
            </w:r>
            <w:r w:rsidRPr="00995A29">
              <w:rPr>
                <w:rFonts w:ascii="メイリオ" w:eastAsia="メイリオ" w:hAnsi="メイリオ" w:cs="Arial"/>
              </w:rPr>
              <w:t>the</w:t>
            </w:r>
            <w:r w:rsidRPr="00995A29">
              <w:rPr>
                <w:rFonts w:ascii="メイリオ" w:eastAsia="メイリオ" w:hAnsi="メイリオ" w:cs="Arial"/>
                <w:spacing w:val="38"/>
              </w:rPr>
              <w:t xml:space="preserve"> </w:t>
            </w:r>
            <w:r w:rsidRPr="00995A29">
              <w:rPr>
                <w:rFonts w:ascii="メイリオ" w:eastAsia="メイリオ" w:hAnsi="メイリオ" w:cs="Arial"/>
              </w:rPr>
              <w:t>use</w:t>
            </w:r>
            <w:r w:rsidRPr="00995A29">
              <w:rPr>
                <w:rFonts w:ascii="メイリオ" w:eastAsia="メイリオ" w:hAnsi="メイリオ" w:cs="Arial"/>
                <w:spacing w:val="40"/>
              </w:rPr>
              <w:t xml:space="preserve"> </w:t>
            </w:r>
            <w:r w:rsidRPr="00995A29">
              <w:rPr>
                <w:rFonts w:ascii="メイリオ" w:eastAsia="メイリオ" w:hAnsi="メイリオ" w:cs="Arial"/>
              </w:rPr>
              <w:t>of</w:t>
            </w:r>
            <w:r w:rsidRPr="00995A29">
              <w:rPr>
                <w:rFonts w:ascii="メイリオ" w:eastAsia="メイリオ" w:hAnsi="メイリオ" w:cs="Arial"/>
                <w:spacing w:val="41"/>
              </w:rPr>
              <w:t xml:space="preserve"> </w:t>
            </w:r>
            <w:r w:rsidRPr="00995A29">
              <w:rPr>
                <w:rFonts w:ascii="メイリオ" w:eastAsia="メイリオ" w:hAnsi="メイリオ" w:cs="Arial"/>
              </w:rPr>
              <w:t>ISO</w:t>
            </w:r>
          </w:p>
          <w:p w:rsidR="0055726E" w:rsidRPr="00995A29" w:rsidRDefault="0055726E" w:rsidP="0055726E">
            <w:pPr>
              <w:spacing w:before="2" w:line="360" w:lineRule="exact"/>
              <w:ind w:left="108"/>
              <w:rPr>
                <w:rFonts w:ascii="メイリオ" w:eastAsia="メイリオ" w:hAnsi="メイリオ" w:cs="Arial"/>
              </w:rPr>
            </w:pPr>
            <w:r w:rsidRPr="00995A29">
              <w:rPr>
                <w:rFonts w:ascii="メイリオ" w:eastAsia="メイリオ" w:hAnsi="メイリオ" w:cs="Arial"/>
              </w:rPr>
              <w:t>22301</w:t>
            </w:r>
          </w:p>
        </w:tc>
        <w:tc>
          <w:tcPr>
            <w:tcW w:w="2551" w:type="dxa"/>
          </w:tcPr>
          <w:p w:rsidR="0055726E" w:rsidRPr="00995A29" w:rsidRDefault="0055726E" w:rsidP="0055726E">
            <w:pPr>
              <w:spacing w:line="360" w:lineRule="exact"/>
              <w:ind w:left="57"/>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5726E" w:rsidRPr="00995A29" w:rsidRDefault="0055726E" w:rsidP="0055726E">
            <w:pPr>
              <w:spacing w:before="26" w:line="360" w:lineRule="exact"/>
              <w:ind w:left="111"/>
              <w:rPr>
                <w:rFonts w:ascii="メイリオ" w:eastAsia="メイリオ" w:hAnsi="メイリオ" w:cs="Arial"/>
                <w:lang w:eastAsia="ja-JP"/>
              </w:rPr>
            </w:pPr>
            <w:r w:rsidRPr="00995A29">
              <w:rPr>
                <w:rFonts w:ascii="メイリオ" w:eastAsia="メイリオ" w:hAnsi="メイリオ" w:cs="Arial"/>
                <w:lang w:eastAsia="ja-JP"/>
              </w:rPr>
              <w:t>JIS Q22313 改正中</w:t>
            </w:r>
          </w:p>
        </w:tc>
      </w:tr>
      <w:tr w:rsidR="0055726E" w:rsidRPr="004832C1" w:rsidTr="00427D36">
        <w:trPr>
          <w:trHeight w:val="719"/>
        </w:trPr>
        <w:tc>
          <w:tcPr>
            <w:tcW w:w="806" w:type="dxa"/>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2</w:t>
            </w:r>
          </w:p>
        </w:tc>
        <w:tc>
          <w:tcPr>
            <w:tcW w:w="2421" w:type="dxa"/>
          </w:tcPr>
          <w:p w:rsidR="0055726E" w:rsidRPr="00995A29" w:rsidRDefault="00375B6F" w:rsidP="0055726E">
            <w:pPr>
              <w:spacing w:before="41" w:line="360" w:lineRule="exact"/>
              <w:ind w:left="108"/>
              <w:rPr>
                <w:rFonts w:ascii="メイリオ" w:eastAsia="メイリオ" w:hAnsi="メイリオ" w:cs="Arial"/>
              </w:rPr>
            </w:pPr>
            <w:hyperlink r:id="rId13" w:history="1">
              <w:r w:rsidR="0055726E" w:rsidRPr="005A6AB8">
                <w:rPr>
                  <w:rStyle w:val="aa"/>
                  <w:rFonts w:ascii="メイリオ" w:eastAsia="メイリオ" w:hAnsi="メイリオ" w:cs="Arial"/>
                </w:rPr>
                <w:t>ISO 22316:2017</w:t>
              </w:r>
            </w:hyperlink>
          </w:p>
        </w:tc>
        <w:tc>
          <w:tcPr>
            <w:tcW w:w="6235" w:type="dxa"/>
          </w:tcPr>
          <w:p w:rsidR="0055726E" w:rsidRPr="00995A29" w:rsidRDefault="0055726E" w:rsidP="0055726E">
            <w:pPr>
              <w:spacing w:before="41" w:line="360" w:lineRule="exact"/>
              <w:ind w:left="108"/>
              <w:rPr>
                <w:rFonts w:ascii="メイリオ" w:eastAsia="メイリオ" w:hAnsi="メイリオ" w:cs="Arial"/>
              </w:rPr>
            </w:pPr>
            <w:r w:rsidRPr="00995A29">
              <w:rPr>
                <w:rFonts w:ascii="メイリオ" w:eastAsia="メイリオ" w:hAnsi="メイリオ" w:cs="Arial"/>
              </w:rPr>
              <w:t>Security and resilience — Organizational resilience —</w:t>
            </w:r>
          </w:p>
          <w:p w:rsidR="0055726E" w:rsidRPr="00995A29" w:rsidRDefault="0055726E" w:rsidP="0055726E">
            <w:pPr>
              <w:spacing w:before="84" w:line="360" w:lineRule="exact"/>
              <w:ind w:left="108"/>
              <w:rPr>
                <w:rFonts w:ascii="メイリオ" w:eastAsia="メイリオ" w:hAnsi="メイリオ" w:cs="Arial"/>
              </w:rPr>
            </w:pPr>
            <w:r w:rsidRPr="00995A29">
              <w:rPr>
                <w:rFonts w:ascii="メイリオ" w:eastAsia="メイリオ" w:hAnsi="メイリオ" w:cs="Arial"/>
              </w:rPr>
              <w:t>Principles and attributes</w:t>
            </w:r>
          </w:p>
        </w:tc>
        <w:tc>
          <w:tcPr>
            <w:tcW w:w="2551" w:type="dxa"/>
          </w:tcPr>
          <w:p w:rsidR="0055726E" w:rsidRPr="00995A29" w:rsidRDefault="0055726E" w:rsidP="0055726E">
            <w:pPr>
              <w:spacing w:before="26" w:line="360" w:lineRule="exact"/>
              <w:ind w:left="57"/>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C541AD" w:rsidRDefault="00C541AD" w:rsidP="00C541AD">
            <w:pPr>
              <w:spacing w:line="360" w:lineRule="exact"/>
              <w:ind w:leftChars="-100" w:left="-210"/>
              <w:rPr>
                <w:rFonts w:ascii="メイリオ" w:eastAsia="メイリオ" w:hAnsi="メイリオ" w:cs="Arial"/>
                <w:lang w:eastAsia="ja-JP"/>
              </w:rPr>
            </w:pPr>
            <w:r>
              <w:rPr>
                <w:rFonts w:ascii="メイリオ" w:eastAsia="メイリオ" w:hAnsi="メイリオ" w:cs="Arial" w:hint="eastAsia"/>
                <w:lang w:eastAsia="ja-JP"/>
              </w:rPr>
              <w:t xml:space="preserve">　【TC292総会】</w:t>
            </w:r>
          </w:p>
          <w:p w:rsidR="0055726E" w:rsidRPr="00995A29" w:rsidRDefault="00C541AD" w:rsidP="00C541AD">
            <w:pPr>
              <w:spacing w:line="360" w:lineRule="exact"/>
              <w:ind w:left="113"/>
              <w:rPr>
                <w:rFonts w:ascii="メイリオ" w:eastAsia="メイリオ" w:hAnsi="メイリオ" w:cs="Arial"/>
              </w:rPr>
            </w:pPr>
            <w:r>
              <w:rPr>
                <w:rFonts w:ascii="メイリオ" w:eastAsia="メイリオ" w:hAnsi="メイリオ" w:cs="Arial" w:hint="eastAsia"/>
                <w:lang w:eastAsia="ja-JP"/>
              </w:rPr>
              <w:t>改定予定</w:t>
            </w:r>
          </w:p>
        </w:tc>
      </w:tr>
      <w:tr w:rsidR="0055726E" w:rsidRPr="004832C1" w:rsidTr="00403AB5">
        <w:trPr>
          <w:trHeight w:val="1081"/>
        </w:trPr>
        <w:tc>
          <w:tcPr>
            <w:tcW w:w="806" w:type="dxa"/>
            <w:shd w:val="clear" w:color="auto" w:fill="auto"/>
          </w:tcPr>
          <w:p w:rsidR="0055726E" w:rsidRPr="00403AB5" w:rsidRDefault="0055726E" w:rsidP="0055726E">
            <w:pPr>
              <w:spacing w:before="52" w:line="360" w:lineRule="exact"/>
              <w:ind w:left="107"/>
              <w:rPr>
                <w:rFonts w:ascii="メイリオ" w:eastAsia="メイリオ" w:hAnsi="メイリオ" w:cs="Arial"/>
                <w:lang w:eastAsia="ja-JP"/>
              </w:rPr>
            </w:pPr>
            <w:r w:rsidRPr="00403AB5">
              <w:rPr>
                <w:rFonts w:ascii="メイリオ" w:eastAsia="メイリオ" w:hAnsi="メイリオ" w:cs="Arial" w:hint="eastAsia"/>
                <w:lang w:eastAsia="ja-JP"/>
              </w:rPr>
              <w:t>2</w:t>
            </w:r>
          </w:p>
        </w:tc>
        <w:tc>
          <w:tcPr>
            <w:tcW w:w="2421" w:type="dxa"/>
            <w:shd w:val="clear" w:color="auto" w:fill="auto"/>
          </w:tcPr>
          <w:p w:rsidR="0055726E" w:rsidRPr="00403AB5" w:rsidRDefault="00375B6F" w:rsidP="004D79B5">
            <w:pPr>
              <w:spacing w:before="52" w:line="360" w:lineRule="exact"/>
              <w:ind w:left="108"/>
              <w:rPr>
                <w:rFonts w:ascii="メイリオ" w:eastAsia="メイリオ" w:hAnsi="メイリオ" w:cs="Arial"/>
              </w:rPr>
            </w:pPr>
            <w:hyperlink r:id="rId14" w:history="1">
              <w:r w:rsidR="0055726E" w:rsidRPr="00403AB5">
                <w:rPr>
                  <w:rStyle w:val="aa"/>
                  <w:rFonts w:ascii="メイリオ" w:eastAsia="メイリオ" w:hAnsi="メイリオ" w:cs="Arial"/>
                </w:rPr>
                <w:t>ISO/TS 22317:20</w:t>
              </w:r>
              <w:r w:rsidR="004D79B5" w:rsidRPr="00403AB5">
                <w:rPr>
                  <w:rStyle w:val="aa"/>
                  <w:rFonts w:ascii="メイリオ" w:eastAsia="メイリオ" w:hAnsi="メイリオ" w:cs="Arial"/>
                </w:rPr>
                <w:t>21</w:t>
              </w:r>
            </w:hyperlink>
          </w:p>
          <w:p w:rsidR="007F0FE2" w:rsidRPr="00403AB5" w:rsidRDefault="007F0FE2" w:rsidP="004D79B5">
            <w:pPr>
              <w:spacing w:before="52" w:line="360" w:lineRule="exact"/>
              <w:ind w:left="108"/>
              <w:rPr>
                <w:rFonts w:ascii="メイリオ" w:eastAsia="メイリオ" w:hAnsi="メイリオ" w:cs="Arial"/>
              </w:rPr>
            </w:pPr>
          </w:p>
        </w:tc>
        <w:tc>
          <w:tcPr>
            <w:tcW w:w="6235" w:type="dxa"/>
            <w:shd w:val="clear" w:color="auto" w:fill="auto"/>
          </w:tcPr>
          <w:p w:rsidR="0055726E" w:rsidRPr="00403AB5" w:rsidRDefault="0055726E" w:rsidP="0055726E">
            <w:pPr>
              <w:spacing w:before="43" w:line="360" w:lineRule="exact"/>
              <w:ind w:left="108"/>
              <w:rPr>
                <w:rFonts w:ascii="メイリオ" w:eastAsia="メイリオ" w:hAnsi="メイリオ" w:cs="Arial"/>
              </w:rPr>
            </w:pPr>
            <w:r w:rsidRPr="00403AB5">
              <w:rPr>
                <w:rFonts w:ascii="メイリオ" w:eastAsia="メイリオ" w:hAnsi="メイリオ" w:cs="Arial"/>
              </w:rPr>
              <w:t>Societal security -- Business continuity management systems -- Guidelines for business impact analysis (BIA)</w:t>
            </w:r>
          </w:p>
        </w:tc>
        <w:tc>
          <w:tcPr>
            <w:tcW w:w="2551" w:type="dxa"/>
            <w:shd w:val="clear" w:color="auto" w:fill="auto"/>
          </w:tcPr>
          <w:p w:rsidR="0055726E" w:rsidRPr="00403AB5" w:rsidRDefault="0055726E" w:rsidP="0055726E">
            <w:pPr>
              <w:spacing w:before="28" w:line="360" w:lineRule="exact"/>
              <w:ind w:left="57" w:right="94"/>
              <w:rPr>
                <w:rFonts w:ascii="メイリオ" w:eastAsia="メイリオ" w:hAnsi="メイリオ" w:cs="Arial"/>
                <w:lang w:eastAsia="ja-JP"/>
              </w:rPr>
            </w:pPr>
            <w:r w:rsidRPr="00403AB5">
              <w:rPr>
                <w:rFonts w:ascii="メイリオ" w:eastAsia="メイリオ" w:hAnsi="メイリオ" w:cs="Arial" w:hint="eastAsia"/>
                <w:lang w:eastAsia="ja-JP"/>
              </w:rPr>
              <w:t>発行済み</w:t>
            </w:r>
          </w:p>
        </w:tc>
        <w:tc>
          <w:tcPr>
            <w:tcW w:w="2593" w:type="dxa"/>
            <w:shd w:val="clear" w:color="auto" w:fill="auto"/>
          </w:tcPr>
          <w:p w:rsidR="0055726E" w:rsidRPr="00403AB5" w:rsidRDefault="009E3849" w:rsidP="00B65590">
            <w:pPr>
              <w:spacing w:line="360" w:lineRule="exact"/>
              <w:rPr>
                <w:rFonts w:ascii="メイリオ" w:eastAsia="メイリオ" w:hAnsi="メイリオ" w:cs="Arial"/>
                <w:lang w:eastAsia="ja-JP"/>
              </w:rPr>
            </w:pPr>
            <w:r w:rsidRPr="00403AB5">
              <w:rPr>
                <w:rFonts w:ascii="メイリオ" w:eastAsia="メイリオ" w:hAnsi="メイリオ" w:cs="Arial" w:hint="eastAsia"/>
                <w:lang w:eastAsia="ja-JP"/>
              </w:rPr>
              <w:t xml:space="preserve"> </w:t>
            </w:r>
          </w:p>
        </w:tc>
      </w:tr>
      <w:tr w:rsidR="0055726E" w:rsidRPr="004832C1" w:rsidTr="00403AB5">
        <w:trPr>
          <w:trHeight w:val="1079"/>
        </w:trPr>
        <w:tc>
          <w:tcPr>
            <w:tcW w:w="806" w:type="dxa"/>
            <w:shd w:val="clear" w:color="auto" w:fill="auto"/>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lastRenderedPageBreak/>
              <w:t>2</w:t>
            </w:r>
          </w:p>
        </w:tc>
        <w:tc>
          <w:tcPr>
            <w:tcW w:w="2421" w:type="dxa"/>
            <w:shd w:val="clear" w:color="auto" w:fill="auto"/>
          </w:tcPr>
          <w:p w:rsidR="0055726E" w:rsidRPr="00995A29" w:rsidRDefault="00375B6F" w:rsidP="0055726E">
            <w:pPr>
              <w:spacing w:before="41" w:line="360" w:lineRule="exact"/>
              <w:ind w:left="108"/>
              <w:rPr>
                <w:rFonts w:ascii="メイリオ" w:eastAsia="メイリオ" w:hAnsi="メイリオ" w:cs="Arial"/>
              </w:rPr>
            </w:pPr>
            <w:hyperlink r:id="rId15" w:history="1">
              <w:r w:rsidR="0055726E" w:rsidRPr="005A6AB8">
                <w:rPr>
                  <w:rStyle w:val="aa"/>
                  <w:rFonts w:ascii="メイリオ" w:eastAsia="メイリオ" w:hAnsi="メイリオ" w:cs="Arial"/>
                </w:rPr>
                <w:t>ISO/TS 22318:2015</w:t>
              </w:r>
            </w:hyperlink>
          </w:p>
        </w:tc>
        <w:tc>
          <w:tcPr>
            <w:tcW w:w="6235" w:type="dxa"/>
            <w:shd w:val="clear" w:color="auto" w:fill="auto"/>
          </w:tcPr>
          <w:p w:rsidR="0055726E" w:rsidRPr="00995A29" w:rsidRDefault="0055726E" w:rsidP="0055726E">
            <w:pPr>
              <w:spacing w:before="41" w:line="360" w:lineRule="exact"/>
              <w:ind w:left="108"/>
              <w:rPr>
                <w:rFonts w:ascii="メイリオ" w:eastAsia="メイリオ" w:hAnsi="メイリオ" w:cs="Arial"/>
              </w:rPr>
            </w:pPr>
            <w:r w:rsidRPr="00995A29">
              <w:rPr>
                <w:rFonts w:ascii="メイリオ" w:eastAsia="メイリオ" w:hAnsi="メイリオ" w:cs="Arial"/>
              </w:rPr>
              <w:t xml:space="preserve">Societal security </w:t>
            </w:r>
            <w:r>
              <w:rPr>
                <w:rFonts w:ascii="メイリオ" w:eastAsia="メイリオ" w:hAnsi="メイリオ" w:cs="Arial"/>
              </w:rPr>
              <w:t>—</w:t>
            </w:r>
            <w:r w:rsidRPr="00995A29">
              <w:rPr>
                <w:rFonts w:ascii="メイリオ" w:eastAsia="メイリオ" w:hAnsi="メイリオ" w:cs="Arial"/>
              </w:rPr>
              <w:t xml:space="preserve"> Business continuity management systems </w:t>
            </w:r>
            <w:r>
              <w:rPr>
                <w:rFonts w:ascii="メイリオ" w:eastAsia="メイリオ" w:hAnsi="メイリオ" w:cs="Arial"/>
              </w:rPr>
              <w:t>—</w:t>
            </w:r>
            <w:r w:rsidRPr="00995A29">
              <w:rPr>
                <w:rFonts w:ascii="メイリオ" w:eastAsia="メイリオ" w:hAnsi="メイリオ" w:cs="Arial"/>
              </w:rPr>
              <w:t xml:space="preserve"> Guidelines for supply chain continuity</w:t>
            </w:r>
          </w:p>
        </w:tc>
        <w:tc>
          <w:tcPr>
            <w:tcW w:w="2551" w:type="dxa"/>
            <w:shd w:val="clear" w:color="auto" w:fill="auto"/>
          </w:tcPr>
          <w:p w:rsidR="0055726E" w:rsidRPr="00995A29" w:rsidRDefault="0055726E" w:rsidP="0055726E">
            <w:pPr>
              <w:spacing w:line="360" w:lineRule="exact"/>
              <w:ind w:left="111"/>
              <w:rPr>
                <w:rFonts w:ascii="メイリオ" w:eastAsia="メイリオ" w:hAnsi="メイリオ" w:cs="Arial"/>
                <w:lang w:eastAsia="ja-JP"/>
              </w:rPr>
            </w:pPr>
            <w:r>
              <w:rPr>
                <w:rFonts w:ascii="メイリオ" w:eastAsia="メイリオ" w:hAnsi="メイリオ" w:cs="Arial" w:hint="eastAsia"/>
                <w:lang w:eastAsia="ja-JP"/>
              </w:rPr>
              <w:t>発行済み</w:t>
            </w:r>
          </w:p>
        </w:tc>
        <w:tc>
          <w:tcPr>
            <w:tcW w:w="2593" w:type="dxa"/>
            <w:shd w:val="clear" w:color="auto" w:fill="auto"/>
          </w:tcPr>
          <w:p w:rsidR="0055726E" w:rsidRPr="00995A29" w:rsidRDefault="00022012" w:rsidP="00022012">
            <w:pPr>
              <w:spacing w:line="360" w:lineRule="exact"/>
              <w:ind w:left="220" w:hangingChars="100" w:hanging="220"/>
              <w:rPr>
                <w:rFonts w:ascii="メイリオ" w:eastAsia="メイリオ" w:hAnsi="メイリオ" w:cs="Arial"/>
                <w:lang w:eastAsia="ja-JP"/>
              </w:rPr>
            </w:pPr>
            <w:r>
              <w:rPr>
                <w:rFonts w:ascii="メイリオ" w:eastAsia="メイリオ" w:hAnsi="メイリオ" w:cs="Arial" w:hint="eastAsia"/>
                <w:lang w:eastAsia="ja-JP"/>
              </w:rPr>
              <w:t xml:space="preserve"> 2021年12月に改定版発行予定</w:t>
            </w:r>
          </w:p>
        </w:tc>
      </w:tr>
      <w:tr w:rsidR="0055726E" w:rsidRPr="004832C1" w:rsidTr="00427D36">
        <w:trPr>
          <w:trHeight w:val="1079"/>
        </w:trPr>
        <w:tc>
          <w:tcPr>
            <w:tcW w:w="806" w:type="dxa"/>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2</w:t>
            </w:r>
          </w:p>
        </w:tc>
        <w:tc>
          <w:tcPr>
            <w:tcW w:w="2421" w:type="dxa"/>
          </w:tcPr>
          <w:p w:rsidR="0055726E" w:rsidRPr="00995A29" w:rsidRDefault="00375B6F" w:rsidP="0055726E">
            <w:pPr>
              <w:spacing w:before="41" w:line="360" w:lineRule="exact"/>
              <w:ind w:left="108"/>
              <w:rPr>
                <w:rFonts w:ascii="メイリオ" w:eastAsia="メイリオ" w:hAnsi="メイリオ" w:cs="Arial"/>
              </w:rPr>
            </w:pPr>
            <w:hyperlink r:id="rId16" w:history="1">
              <w:r w:rsidR="0055726E" w:rsidRPr="005A6AB8">
                <w:rPr>
                  <w:rStyle w:val="aa"/>
                  <w:rFonts w:ascii="メイリオ" w:eastAsia="メイリオ" w:hAnsi="メイリオ" w:cs="Arial"/>
                </w:rPr>
                <w:t>ISO/TS 22330:2018</w:t>
              </w:r>
            </w:hyperlink>
          </w:p>
        </w:tc>
        <w:tc>
          <w:tcPr>
            <w:tcW w:w="6235" w:type="dxa"/>
          </w:tcPr>
          <w:p w:rsidR="0055726E" w:rsidRPr="00995A29" w:rsidRDefault="0055726E" w:rsidP="0055726E">
            <w:pPr>
              <w:tabs>
                <w:tab w:val="left" w:pos="1277"/>
                <w:tab w:val="left" w:pos="1982"/>
                <w:tab w:val="left" w:pos="3300"/>
                <w:tab w:val="left" w:pos="3842"/>
                <w:tab w:val="left" w:pos="5117"/>
              </w:tabs>
              <w:spacing w:before="41" w:line="360" w:lineRule="exact"/>
              <w:ind w:left="108" w:right="88" w:hanging="1"/>
              <w:rPr>
                <w:rFonts w:ascii="メイリオ" w:eastAsia="メイリオ" w:hAnsi="メイリオ" w:cs="Arial"/>
              </w:rPr>
            </w:pP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rPr>
              <w:t>and</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w:t>
            </w:r>
            <w:r w:rsidRPr="00995A29">
              <w:rPr>
                <w:rFonts w:ascii="メイリオ" w:eastAsia="メイリオ" w:hAnsi="メイリオ" w:cs="Arial"/>
              </w:rPr>
              <w:t>—</w:t>
            </w:r>
            <w:r>
              <w:rPr>
                <w:rFonts w:ascii="メイリオ" w:eastAsia="メイリオ" w:hAnsi="メイリオ" w:cs="Arial"/>
              </w:rPr>
              <w:t xml:space="preserve"> </w:t>
            </w:r>
            <w:r w:rsidRPr="00995A29">
              <w:rPr>
                <w:rFonts w:ascii="メイリオ" w:eastAsia="メイリオ" w:hAnsi="メイリオ" w:cs="Arial"/>
              </w:rPr>
              <w:t>Business</w:t>
            </w:r>
            <w:r>
              <w:rPr>
                <w:rFonts w:ascii="メイリオ" w:eastAsia="メイリオ" w:hAnsi="メイリオ" w:cs="Arial"/>
              </w:rPr>
              <w:t xml:space="preserve"> </w:t>
            </w:r>
            <w:r w:rsidRPr="00995A29">
              <w:rPr>
                <w:rFonts w:ascii="メイリオ" w:eastAsia="メイリオ" w:hAnsi="メイリオ" w:cs="Arial"/>
                <w:spacing w:val="-3"/>
              </w:rPr>
              <w:t xml:space="preserve">continuity </w:t>
            </w:r>
            <w:r w:rsidRPr="00995A29">
              <w:rPr>
                <w:rFonts w:ascii="メイリオ" w:eastAsia="メイリオ" w:hAnsi="メイリオ" w:cs="Arial"/>
              </w:rPr>
              <w:t>management</w:t>
            </w:r>
            <w:r w:rsidRPr="00995A29">
              <w:rPr>
                <w:rFonts w:ascii="メイリオ" w:eastAsia="メイリオ" w:hAnsi="メイリオ" w:cs="Arial"/>
                <w:spacing w:val="19"/>
              </w:rPr>
              <w:t xml:space="preserve"> </w:t>
            </w:r>
            <w:r w:rsidRPr="00995A29">
              <w:rPr>
                <w:rFonts w:ascii="メイリオ" w:eastAsia="メイリオ" w:hAnsi="メイリオ" w:cs="Arial"/>
              </w:rPr>
              <w:t>systems</w:t>
            </w:r>
            <w:r w:rsidRPr="00995A29">
              <w:rPr>
                <w:rFonts w:ascii="メイリオ" w:eastAsia="メイリオ" w:hAnsi="メイリオ" w:cs="Arial"/>
                <w:spacing w:val="19"/>
              </w:rPr>
              <w:t xml:space="preserve"> </w:t>
            </w:r>
            <w:r w:rsidRPr="00995A29">
              <w:rPr>
                <w:rFonts w:ascii="メイリオ" w:eastAsia="メイリオ" w:hAnsi="メイリオ" w:cs="Arial"/>
              </w:rPr>
              <w:t>—</w:t>
            </w:r>
            <w:r w:rsidRPr="00995A29">
              <w:rPr>
                <w:rFonts w:ascii="メイリオ" w:eastAsia="メイリオ" w:hAnsi="メイリオ" w:cs="Arial"/>
                <w:spacing w:val="20"/>
              </w:rPr>
              <w:t xml:space="preserve"> </w:t>
            </w:r>
            <w:r w:rsidRPr="00995A29">
              <w:rPr>
                <w:rFonts w:ascii="メイリオ" w:eastAsia="メイリオ" w:hAnsi="メイリオ" w:cs="Arial"/>
              </w:rPr>
              <w:t>Guidelines</w:t>
            </w:r>
            <w:r w:rsidRPr="00995A29">
              <w:rPr>
                <w:rFonts w:ascii="メイリオ" w:eastAsia="メイリオ" w:hAnsi="メイリオ" w:cs="Arial"/>
                <w:spacing w:val="20"/>
              </w:rPr>
              <w:t xml:space="preserve"> </w:t>
            </w:r>
            <w:r w:rsidRPr="00995A29">
              <w:rPr>
                <w:rFonts w:ascii="メイリオ" w:eastAsia="メイリオ" w:hAnsi="メイリオ" w:cs="Arial"/>
              </w:rPr>
              <w:t>for</w:t>
            </w:r>
            <w:r w:rsidRPr="00995A29">
              <w:rPr>
                <w:rFonts w:ascii="メイリオ" w:eastAsia="メイリオ" w:hAnsi="メイリオ" w:cs="Arial"/>
                <w:spacing w:val="18"/>
              </w:rPr>
              <w:t xml:space="preserve"> </w:t>
            </w:r>
            <w:r w:rsidRPr="00995A29">
              <w:rPr>
                <w:rFonts w:ascii="メイリオ" w:eastAsia="メイリオ" w:hAnsi="メイリオ" w:cs="Arial"/>
              </w:rPr>
              <w:t>people</w:t>
            </w:r>
            <w:r w:rsidRPr="00995A29">
              <w:rPr>
                <w:rFonts w:ascii="メイリオ" w:eastAsia="メイリオ" w:hAnsi="メイリオ" w:cs="Arial"/>
                <w:spacing w:val="20"/>
              </w:rPr>
              <w:t xml:space="preserve"> </w:t>
            </w:r>
            <w:r w:rsidRPr="00995A29">
              <w:rPr>
                <w:rFonts w:ascii="メイリオ" w:eastAsia="メイリオ" w:hAnsi="メイリオ" w:cs="Arial"/>
              </w:rPr>
              <w:t>aspects</w:t>
            </w:r>
          </w:p>
          <w:p w:rsidR="0055726E" w:rsidRPr="00995A29" w:rsidRDefault="0055726E" w:rsidP="0055726E">
            <w:pPr>
              <w:spacing w:before="2" w:line="360" w:lineRule="exact"/>
              <w:ind w:left="108"/>
              <w:rPr>
                <w:rFonts w:ascii="メイリオ" w:eastAsia="メイリオ" w:hAnsi="メイリオ" w:cs="Arial"/>
              </w:rPr>
            </w:pPr>
            <w:r w:rsidRPr="00995A29">
              <w:rPr>
                <w:rFonts w:ascii="メイリオ" w:eastAsia="メイリオ" w:hAnsi="メイリオ" w:cs="Arial"/>
              </w:rPr>
              <w:t>of business continuity</w:t>
            </w:r>
          </w:p>
        </w:tc>
        <w:tc>
          <w:tcPr>
            <w:tcW w:w="2551" w:type="dxa"/>
          </w:tcPr>
          <w:p w:rsidR="0055726E" w:rsidRPr="00995A29" w:rsidRDefault="0055726E" w:rsidP="0055726E">
            <w:pPr>
              <w:spacing w:before="26"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5726E" w:rsidRDefault="00C541AD" w:rsidP="0055726E">
            <w:pPr>
              <w:spacing w:line="360" w:lineRule="exact"/>
              <w:rPr>
                <w:rFonts w:ascii="メイリオ" w:eastAsia="メイリオ" w:hAnsi="メイリオ" w:cs="Arial"/>
                <w:lang w:eastAsia="ja-JP"/>
              </w:rPr>
            </w:pPr>
            <w:r>
              <w:rPr>
                <w:rFonts w:ascii="メイリオ" w:eastAsia="メイリオ" w:hAnsi="メイリオ" w:cs="Arial" w:hint="eastAsia"/>
                <w:lang w:eastAsia="ja-JP"/>
              </w:rPr>
              <w:t>【TC292総会】</w:t>
            </w:r>
          </w:p>
          <w:p w:rsidR="00C541AD" w:rsidRPr="00995A29" w:rsidRDefault="00C541AD" w:rsidP="00C541AD">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改定予定</w:t>
            </w:r>
          </w:p>
        </w:tc>
      </w:tr>
      <w:tr w:rsidR="0055726E" w:rsidRPr="004832C1" w:rsidTr="00427D36">
        <w:trPr>
          <w:trHeight w:val="1079"/>
        </w:trPr>
        <w:tc>
          <w:tcPr>
            <w:tcW w:w="806" w:type="dxa"/>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2</w:t>
            </w:r>
          </w:p>
        </w:tc>
        <w:tc>
          <w:tcPr>
            <w:tcW w:w="2421" w:type="dxa"/>
          </w:tcPr>
          <w:p w:rsidR="0055726E" w:rsidRPr="00995A29" w:rsidRDefault="00375B6F" w:rsidP="0055726E">
            <w:pPr>
              <w:spacing w:before="41" w:line="360" w:lineRule="exact"/>
              <w:ind w:left="108"/>
              <w:rPr>
                <w:rFonts w:ascii="メイリオ" w:eastAsia="メイリオ" w:hAnsi="メイリオ" w:cs="Arial"/>
              </w:rPr>
            </w:pPr>
            <w:hyperlink r:id="rId17" w:history="1">
              <w:r w:rsidR="0055726E" w:rsidRPr="005A6AB8">
                <w:rPr>
                  <w:rStyle w:val="aa"/>
                  <w:rFonts w:ascii="メイリオ" w:eastAsia="メイリオ" w:hAnsi="メイリオ" w:cs="Arial"/>
                </w:rPr>
                <w:t>ISO/TS 22331:2018</w:t>
              </w:r>
            </w:hyperlink>
          </w:p>
        </w:tc>
        <w:tc>
          <w:tcPr>
            <w:tcW w:w="6235" w:type="dxa"/>
          </w:tcPr>
          <w:p w:rsidR="0055726E" w:rsidRDefault="0055726E" w:rsidP="0055726E">
            <w:pPr>
              <w:tabs>
                <w:tab w:val="left" w:pos="3856"/>
              </w:tabs>
              <w:spacing w:before="41" w:line="360" w:lineRule="exact"/>
              <w:ind w:left="108" w:hanging="1"/>
              <w:rPr>
                <w:rFonts w:ascii="メイリオ" w:eastAsia="メイリオ" w:hAnsi="メイリオ" w:cs="Arial"/>
              </w:rPr>
            </w:pP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rPr>
              <w:t>and</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w:t>
            </w:r>
            <w:r w:rsidRPr="00995A29">
              <w:rPr>
                <w:rFonts w:ascii="メイリオ" w:eastAsia="メイリオ" w:hAnsi="メイリオ" w:cs="Arial"/>
              </w:rPr>
              <w:t>—</w:t>
            </w:r>
            <w:r>
              <w:rPr>
                <w:rFonts w:ascii="メイリオ" w:eastAsia="メイリオ" w:hAnsi="メイリオ" w:cs="Arial"/>
              </w:rPr>
              <w:t xml:space="preserve"> </w:t>
            </w:r>
            <w:r w:rsidRPr="00995A29">
              <w:rPr>
                <w:rFonts w:ascii="メイリオ" w:eastAsia="メイリオ" w:hAnsi="メイリオ" w:cs="Arial"/>
              </w:rPr>
              <w:t>Business</w:t>
            </w:r>
            <w:r>
              <w:rPr>
                <w:rFonts w:ascii="メイリオ" w:eastAsia="メイリオ" w:hAnsi="メイリオ" w:cs="Arial"/>
              </w:rPr>
              <w:t xml:space="preserve"> </w:t>
            </w:r>
            <w:r w:rsidRPr="00995A29">
              <w:rPr>
                <w:rFonts w:ascii="メイリオ" w:eastAsia="メイリオ" w:hAnsi="メイリオ" w:cs="Arial"/>
              </w:rPr>
              <w:t>continuity</w:t>
            </w:r>
          </w:p>
          <w:p w:rsidR="0055726E" w:rsidRPr="00995A29" w:rsidRDefault="0055726E" w:rsidP="0055726E">
            <w:pPr>
              <w:tabs>
                <w:tab w:val="left" w:pos="1740"/>
                <w:tab w:val="left" w:pos="2844"/>
                <w:tab w:val="left" w:pos="2980"/>
                <w:tab w:val="left" w:pos="3856"/>
                <w:tab w:val="left" w:pos="4673"/>
                <w:tab w:val="left" w:pos="5182"/>
              </w:tabs>
              <w:spacing w:line="360" w:lineRule="exact"/>
              <w:ind w:left="108" w:right="90"/>
              <w:rPr>
                <w:rFonts w:ascii="メイリオ" w:eastAsia="メイリオ" w:hAnsi="メイリオ" w:cs="Arial"/>
              </w:rPr>
            </w:pPr>
            <w:r w:rsidRPr="00995A29">
              <w:rPr>
                <w:rFonts w:ascii="メイリオ" w:eastAsia="メイリオ" w:hAnsi="メイリオ" w:cs="Arial"/>
              </w:rPr>
              <w:t>management</w:t>
            </w:r>
            <w:r w:rsidRPr="00995A29">
              <w:rPr>
                <w:rFonts w:ascii="メイリオ" w:eastAsia="メイリオ" w:hAnsi="メイリオ" w:cs="Arial"/>
              </w:rPr>
              <w:tab/>
              <w:t>systems</w:t>
            </w:r>
            <w:r>
              <w:rPr>
                <w:rFonts w:ascii="メイリオ" w:eastAsia="メイリオ" w:hAnsi="メイリオ" w:cs="Arial"/>
              </w:rPr>
              <w:t xml:space="preserve"> </w:t>
            </w:r>
            <w:r w:rsidRPr="00995A29">
              <w:rPr>
                <w:rFonts w:ascii="メイリオ" w:eastAsia="メイリオ" w:hAnsi="メイリオ" w:cs="Arial"/>
              </w:rPr>
              <w:t>—</w:t>
            </w:r>
            <w:r w:rsidRPr="00995A29">
              <w:rPr>
                <w:rFonts w:ascii="メイリオ" w:eastAsia="メイリオ" w:hAnsi="メイリオ" w:cs="Arial"/>
              </w:rPr>
              <w:tab/>
              <w:t>Guidelines</w:t>
            </w:r>
            <w:r>
              <w:rPr>
                <w:rFonts w:ascii="メイリオ" w:eastAsia="メイリオ" w:hAnsi="メイリオ" w:cs="Arial"/>
              </w:rPr>
              <w:t xml:space="preserve"> </w:t>
            </w:r>
            <w:r w:rsidRPr="00995A29">
              <w:rPr>
                <w:rFonts w:ascii="メイリオ" w:eastAsia="メイリオ" w:hAnsi="メイリオ" w:cs="Arial"/>
              </w:rPr>
              <w:t>for</w:t>
            </w:r>
            <w:r>
              <w:rPr>
                <w:rFonts w:ascii="メイリオ" w:eastAsia="メイリオ" w:hAnsi="メイリオ" w:cs="Arial"/>
              </w:rPr>
              <w:t xml:space="preserve"> </w:t>
            </w:r>
            <w:r w:rsidRPr="00995A29">
              <w:rPr>
                <w:rFonts w:ascii="メイリオ" w:eastAsia="メイリオ" w:hAnsi="メイリオ" w:cs="Arial"/>
                <w:spacing w:val="-3"/>
              </w:rPr>
              <w:t xml:space="preserve">business </w:t>
            </w:r>
            <w:r w:rsidRPr="00995A29">
              <w:rPr>
                <w:rFonts w:ascii="メイリオ" w:eastAsia="メイリオ" w:hAnsi="メイリオ" w:cs="Arial"/>
              </w:rPr>
              <w:t>continuity</w:t>
            </w:r>
            <w:r w:rsidRPr="00995A29">
              <w:rPr>
                <w:rFonts w:ascii="メイリオ" w:eastAsia="メイリオ" w:hAnsi="メイリオ" w:cs="Arial"/>
                <w:spacing w:val="-3"/>
              </w:rPr>
              <w:t xml:space="preserve"> </w:t>
            </w:r>
            <w:r w:rsidRPr="00995A29">
              <w:rPr>
                <w:rFonts w:ascii="メイリオ" w:eastAsia="メイリオ" w:hAnsi="メイリオ" w:cs="Arial"/>
              </w:rPr>
              <w:t>strategy</w:t>
            </w:r>
          </w:p>
        </w:tc>
        <w:tc>
          <w:tcPr>
            <w:tcW w:w="2551" w:type="dxa"/>
          </w:tcPr>
          <w:p w:rsidR="0055726E" w:rsidRDefault="0055726E" w:rsidP="0055726E">
            <w:pPr>
              <w:spacing w:before="26" w:line="360" w:lineRule="exact"/>
              <w:ind w:left="111"/>
              <w:rPr>
                <w:rFonts w:ascii="メイリオ" w:eastAsia="メイリオ" w:hAnsi="メイリオ" w:cs="Arial"/>
                <w:lang w:eastAsia="ja-JP"/>
              </w:rPr>
            </w:pPr>
            <w:r>
              <w:rPr>
                <w:rFonts w:ascii="メイリオ" w:eastAsia="メイリオ" w:hAnsi="メイリオ" w:cs="Arial" w:hint="eastAsia"/>
                <w:lang w:eastAsia="ja-JP"/>
              </w:rPr>
              <w:t>発行済み</w:t>
            </w:r>
          </w:p>
          <w:p w:rsidR="003526DD" w:rsidRPr="00995A29" w:rsidRDefault="003526DD" w:rsidP="0055726E">
            <w:pPr>
              <w:spacing w:before="26" w:line="360" w:lineRule="exact"/>
              <w:ind w:left="111"/>
              <w:rPr>
                <w:rFonts w:ascii="メイリオ" w:eastAsia="メイリオ" w:hAnsi="メイリオ" w:cs="Arial"/>
                <w:lang w:eastAsia="ja-JP"/>
              </w:rPr>
            </w:pPr>
            <w:r>
              <w:rPr>
                <w:rFonts w:ascii="メイリオ" w:eastAsia="メイリオ" w:hAnsi="メイリオ" w:cs="Arial" w:hint="eastAsia"/>
                <w:lang w:eastAsia="ja-JP"/>
              </w:rPr>
              <w:t>定期見直し中</w:t>
            </w:r>
          </w:p>
        </w:tc>
        <w:tc>
          <w:tcPr>
            <w:tcW w:w="2593" w:type="dxa"/>
          </w:tcPr>
          <w:p w:rsidR="0055726E" w:rsidRPr="00995A29" w:rsidRDefault="0055726E" w:rsidP="0055726E">
            <w:pPr>
              <w:spacing w:line="360" w:lineRule="exact"/>
              <w:rPr>
                <w:rFonts w:ascii="メイリオ" w:eastAsia="メイリオ" w:hAnsi="メイリオ" w:cs="Arial"/>
                <w:lang w:eastAsia="ja-JP"/>
              </w:rPr>
            </w:pPr>
          </w:p>
        </w:tc>
      </w:tr>
      <w:tr w:rsidR="0055726E" w:rsidRPr="004832C1" w:rsidTr="00427D36">
        <w:trPr>
          <w:trHeight w:val="1081"/>
        </w:trPr>
        <w:tc>
          <w:tcPr>
            <w:tcW w:w="806" w:type="dxa"/>
          </w:tcPr>
          <w:p w:rsidR="0055726E" w:rsidRPr="00995A29" w:rsidRDefault="0055726E" w:rsidP="0055726E">
            <w:pPr>
              <w:spacing w:before="43" w:line="360" w:lineRule="exact"/>
              <w:ind w:left="107"/>
              <w:rPr>
                <w:rFonts w:ascii="メイリオ" w:eastAsia="メイリオ" w:hAnsi="メイリオ" w:cs="Arial"/>
                <w:lang w:eastAsia="ja-JP"/>
              </w:rPr>
            </w:pPr>
            <w:r>
              <w:rPr>
                <w:rFonts w:ascii="メイリオ" w:eastAsia="メイリオ" w:hAnsi="メイリオ" w:cs="Arial" w:hint="eastAsia"/>
                <w:lang w:eastAsia="ja-JP"/>
              </w:rPr>
              <w:t>2</w:t>
            </w:r>
          </w:p>
        </w:tc>
        <w:tc>
          <w:tcPr>
            <w:tcW w:w="2421" w:type="dxa"/>
            <w:shd w:val="clear" w:color="auto" w:fill="auto"/>
          </w:tcPr>
          <w:p w:rsidR="0055726E" w:rsidRPr="00995A29" w:rsidRDefault="00375B6F" w:rsidP="0055726E">
            <w:pPr>
              <w:spacing w:before="43" w:line="360" w:lineRule="exact"/>
              <w:ind w:left="108" w:right="71"/>
              <w:rPr>
                <w:rFonts w:ascii="メイリオ" w:eastAsia="メイリオ" w:hAnsi="メイリオ" w:cs="Arial"/>
              </w:rPr>
            </w:pPr>
            <w:hyperlink r:id="rId18" w:history="1">
              <w:r w:rsidR="0055726E" w:rsidRPr="00C74E0F">
                <w:rPr>
                  <w:rStyle w:val="aa"/>
                  <w:rFonts w:ascii="メイリオ" w:eastAsia="メイリオ" w:hAnsi="メイリオ" w:cs="Arial"/>
                </w:rPr>
                <w:t>ISO/TS 22332:2021</w:t>
              </w:r>
            </w:hyperlink>
          </w:p>
        </w:tc>
        <w:tc>
          <w:tcPr>
            <w:tcW w:w="6235" w:type="dxa"/>
            <w:shd w:val="clear" w:color="auto" w:fill="auto"/>
          </w:tcPr>
          <w:p w:rsidR="0055726E" w:rsidRPr="00995A29" w:rsidRDefault="0055726E" w:rsidP="0055726E">
            <w:pPr>
              <w:spacing w:before="43" w:line="360" w:lineRule="exact"/>
              <w:ind w:left="108" w:right="87"/>
              <w:rPr>
                <w:rFonts w:ascii="メイリオ" w:eastAsia="メイリオ" w:hAnsi="メイリオ" w:cs="Arial"/>
              </w:rPr>
            </w:pP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rPr>
              <w:t>and</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w:t>
            </w:r>
            <w:r w:rsidRPr="00995A29">
              <w:rPr>
                <w:rFonts w:ascii="メイリオ" w:eastAsia="メイリオ" w:hAnsi="メイリオ" w:cs="Arial"/>
              </w:rPr>
              <w:t>—</w:t>
            </w:r>
            <w:r>
              <w:rPr>
                <w:rFonts w:ascii="メイリオ" w:eastAsia="メイリオ" w:hAnsi="メイリオ" w:cs="Arial"/>
              </w:rPr>
              <w:t xml:space="preserve"> </w:t>
            </w:r>
            <w:r w:rsidRPr="00995A29">
              <w:rPr>
                <w:rFonts w:ascii="メイリオ" w:eastAsia="メイリオ" w:hAnsi="メイリオ" w:cs="Arial"/>
              </w:rPr>
              <w:t>Business</w:t>
            </w:r>
            <w:r>
              <w:rPr>
                <w:rFonts w:ascii="メイリオ" w:eastAsia="メイリオ" w:hAnsi="メイリオ" w:cs="Arial"/>
              </w:rPr>
              <w:t xml:space="preserve"> </w:t>
            </w:r>
            <w:r w:rsidRPr="00995A29">
              <w:rPr>
                <w:rFonts w:ascii="メイリオ" w:eastAsia="メイリオ" w:hAnsi="メイリオ" w:cs="Arial"/>
                <w:spacing w:val="-3"/>
              </w:rPr>
              <w:t xml:space="preserve">continuity </w:t>
            </w:r>
            <w:r w:rsidRPr="00995A29">
              <w:rPr>
                <w:rFonts w:ascii="メイリオ" w:eastAsia="メイリオ" w:hAnsi="メイリオ" w:cs="Arial"/>
              </w:rPr>
              <w:t>management</w:t>
            </w:r>
            <w:r w:rsidRPr="00995A29">
              <w:rPr>
                <w:rFonts w:ascii="メイリオ" w:eastAsia="メイリオ" w:hAnsi="メイリオ" w:cs="Arial"/>
              </w:rPr>
              <w:tab/>
              <w:t>systems</w:t>
            </w:r>
            <w:r>
              <w:rPr>
                <w:rFonts w:ascii="メイリオ" w:eastAsia="メイリオ" w:hAnsi="メイリオ" w:cs="Arial"/>
              </w:rPr>
              <w:t xml:space="preserve"> </w:t>
            </w:r>
            <w:r w:rsidRPr="00995A29">
              <w:rPr>
                <w:rFonts w:ascii="メイリオ" w:eastAsia="メイリオ" w:hAnsi="メイリオ" w:cs="Arial"/>
              </w:rPr>
              <w:t>—</w:t>
            </w:r>
            <w:r>
              <w:rPr>
                <w:rFonts w:ascii="メイリオ" w:eastAsia="メイリオ" w:hAnsi="メイリオ" w:cs="Arial"/>
              </w:rPr>
              <w:t xml:space="preserve"> </w:t>
            </w:r>
            <w:r w:rsidRPr="00995A29">
              <w:rPr>
                <w:rFonts w:ascii="メイリオ" w:eastAsia="メイリオ" w:hAnsi="メイリオ" w:cs="Arial"/>
              </w:rPr>
              <w:t>Guidance</w:t>
            </w:r>
            <w:r>
              <w:rPr>
                <w:rFonts w:ascii="メイリオ" w:eastAsia="メイリオ" w:hAnsi="メイリオ" w:cs="Arial"/>
              </w:rPr>
              <w:t xml:space="preserve"> for </w:t>
            </w:r>
            <w:r w:rsidRPr="00995A29">
              <w:rPr>
                <w:rFonts w:ascii="メイリオ" w:eastAsia="メイリオ" w:hAnsi="メイリオ" w:cs="Arial"/>
              </w:rPr>
              <w:t>developing</w:t>
            </w:r>
          </w:p>
          <w:p w:rsidR="0055726E" w:rsidRPr="00995A29" w:rsidRDefault="0055726E" w:rsidP="0055726E">
            <w:pPr>
              <w:spacing w:before="3" w:line="360" w:lineRule="exact"/>
              <w:ind w:left="108"/>
              <w:rPr>
                <w:rFonts w:ascii="メイリオ" w:eastAsia="メイリオ" w:hAnsi="メイリオ" w:cs="Arial"/>
              </w:rPr>
            </w:pPr>
            <w:r w:rsidRPr="00995A29">
              <w:rPr>
                <w:rFonts w:ascii="メイリオ" w:eastAsia="メイリオ" w:hAnsi="メイリオ" w:cs="Arial"/>
              </w:rPr>
              <w:t>business continuity procedures</w:t>
            </w:r>
          </w:p>
        </w:tc>
        <w:tc>
          <w:tcPr>
            <w:tcW w:w="2551" w:type="dxa"/>
            <w:shd w:val="clear" w:color="auto" w:fill="auto"/>
          </w:tcPr>
          <w:p w:rsidR="0055726E" w:rsidRPr="00995A29" w:rsidRDefault="0055726E" w:rsidP="0055726E">
            <w:pPr>
              <w:spacing w:before="53" w:line="360" w:lineRule="exact"/>
              <w:ind w:left="111"/>
              <w:rPr>
                <w:rFonts w:ascii="メイリオ" w:eastAsia="メイリオ" w:hAnsi="メイリオ" w:cs="Arial"/>
                <w:lang w:eastAsia="ja-JP"/>
              </w:rPr>
            </w:pPr>
            <w:r>
              <w:rPr>
                <w:rFonts w:ascii="メイリオ" w:eastAsia="メイリオ" w:hAnsi="メイリオ" w:cs="Arial" w:hint="eastAsia"/>
                <w:lang w:eastAsia="ja-JP"/>
              </w:rPr>
              <w:t>発行済み</w:t>
            </w:r>
          </w:p>
        </w:tc>
        <w:tc>
          <w:tcPr>
            <w:tcW w:w="2593" w:type="dxa"/>
          </w:tcPr>
          <w:p w:rsidR="0055726E" w:rsidRPr="00995A29" w:rsidRDefault="0055726E" w:rsidP="0055726E">
            <w:pPr>
              <w:spacing w:line="360" w:lineRule="exact"/>
              <w:rPr>
                <w:rFonts w:ascii="メイリオ" w:eastAsia="メイリオ" w:hAnsi="メイリオ" w:cs="Arial"/>
                <w:lang w:eastAsia="ja-JP"/>
              </w:rPr>
            </w:pPr>
          </w:p>
        </w:tc>
      </w:tr>
      <w:tr w:rsidR="00073B59" w:rsidRPr="004832C1" w:rsidTr="00403AB5">
        <w:trPr>
          <w:trHeight w:val="1081"/>
        </w:trPr>
        <w:tc>
          <w:tcPr>
            <w:tcW w:w="806" w:type="dxa"/>
            <w:shd w:val="clear" w:color="auto" w:fill="auto"/>
          </w:tcPr>
          <w:p w:rsidR="00073B59" w:rsidRDefault="00073B59" w:rsidP="0055726E">
            <w:pPr>
              <w:spacing w:before="43" w:line="360" w:lineRule="exact"/>
              <w:ind w:left="107"/>
              <w:rPr>
                <w:rFonts w:ascii="メイリオ" w:eastAsia="メイリオ" w:hAnsi="メイリオ" w:cs="Arial"/>
              </w:rPr>
            </w:pPr>
            <w:r>
              <w:rPr>
                <w:rFonts w:ascii="メイリオ" w:eastAsia="メイリオ" w:hAnsi="メイリオ" w:cs="Arial" w:hint="eastAsia"/>
                <w:lang w:eastAsia="ja-JP"/>
              </w:rPr>
              <w:t>２</w:t>
            </w:r>
          </w:p>
        </w:tc>
        <w:tc>
          <w:tcPr>
            <w:tcW w:w="2421" w:type="dxa"/>
            <w:shd w:val="clear" w:color="auto" w:fill="auto"/>
          </w:tcPr>
          <w:p w:rsidR="00073B59" w:rsidRPr="00073B59" w:rsidRDefault="00073B59" w:rsidP="0055726E">
            <w:pPr>
              <w:spacing w:before="43" w:line="360" w:lineRule="exact"/>
              <w:ind w:left="108" w:right="71"/>
              <w:rPr>
                <w:rFonts w:ascii="メイリオ" w:eastAsia="メイリオ" w:hAnsi="メイリオ"/>
              </w:rPr>
            </w:pPr>
            <w:r w:rsidRPr="00073B59">
              <w:rPr>
                <w:rFonts w:ascii="メイリオ" w:eastAsia="メイリオ" w:hAnsi="メイリオ" w:hint="eastAsia"/>
                <w:lang w:eastAsia="ja-JP"/>
              </w:rPr>
              <w:t>ISO/</w:t>
            </w:r>
            <w:r w:rsidR="00C541AD">
              <w:rPr>
                <w:rFonts w:ascii="メイリオ" w:eastAsia="メイリオ" w:hAnsi="メイリオ" w:hint="eastAsia"/>
                <w:lang w:eastAsia="ja-JP"/>
              </w:rPr>
              <w:t>AWI</w:t>
            </w:r>
            <w:r w:rsidRPr="00073B59">
              <w:rPr>
                <w:rFonts w:ascii="メイリオ" w:eastAsia="メイリオ" w:hAnsi="メイリオ" w:hint="eastAsia"/>
                <w:lang w:eastAsia="ja-JP"/>
              </w:rPr>
              <w:t xml:space="preserve"> 22336</w:t>
            </w:r>
          </w:p>
        </w:tc>
        <w:tc>
          <w:tcPr>
            <w:tcW w:w="6235" w:type="dxa"/>
            <w:shd w:val="clear" w:color="auto" w:fill="auto"/>
          </w:tcPr>
          <w:p w:rsidR="00073B59" w:rsidRPr="00995A29" w:rsidRDefault="00073B59" w:rsidP="0055726E">
            <w:pPr>
              <w:spacing w:before="43" w:line="360" w:lineRule="exact"/>
              <w:ind w:left="108" w:right="87"/>
              <w:rPr>
                <w:rFonts w:ascii="メイリオ" w:eastAsia="メイリオ" w:hAnsi="メイリオ" w:cs="Arial"/>
              </w:rPr>
            </w:pPr>
            <w:r w:rsidRPr="00073B59">
              <w:rPr>
                <w:rFonts w:ascii="メイリオ" w:eastAsia="メイリオ" w:hAnsi="メイリオ" w:cs="Arial"/>
              </w:rPr>
              <w:t>Security and resilience — Organizational resilience — Resilience policy formulation and strategy implementation</w:t>
            </w:r>
          </w:p>
        </w:tc>
        <w:tc>
          <w:tcPr>
            <w:tcW w:w="2551" w:type="dxa"/>
            <w:shd w:val="clear" w:color="auto" w:fill="auto"/>
          </w:tcPr>
          <w:p w:rsidR="00073B59" w:rsidRDefault="00073B59" w:rsidP="0055726E">
            <w:pPr>
              <w:spacing w:before="53" w:line="360" w:lineRule="exact"/>
              <w:ind w:left="111"/>
              <w:rPr>
                <w:rFonts w:ascii="メイリオ" w:eastAsia="メイリオ" w:hAnsi="メイリオ" w:cs="Arial"/>
              </w:rPr>
            </w:pPr>
            <w:r>
              <w:rPr>
                <w:rFonts w:ascii="メイリオ" w:eastAsia="メイリオ" w:hAnsi="メイリオ" w:cs="Arial" w:hint="eastAsia"/>
                <w:lang w:eastAsia="ja-JP"/>
              </w:rPr>
              <w:t>新規提案可決</w:t>
            </w:r>
          </w:p>
        </w:tc>
        <w:tc>
          <w:tcPr>
            <w:tcW w:w="2593" w:type="dxa"/>
            <w:shd w:val="clear" w:color="auto" w:fill="auto"/>
          </w:tcPr>
          <w:p w:rsidR="00B8633D" w:rsidRDefault="00B8633D" w:rsidP="00B8633D">
            <w:pPr>
              <w:spacing w:line="360" w:lineRule="exact"/>
              <w:rPr>
                <w:rFonts w:ascii="メイリオ" w:eastAsia="メイリオ" w:hAnsi="メイリオ" w:cs="Arial"/>
                <w:lang w:eastAsia="ja-JP"/>
              </w:rPr>
            </w:pPr>
            <w:r>
              <w:rPr>
                <w:rFonts w:ascii="メイリオ" w:eastAsia="メイリオ" w:hAnsi="メイリオ" w:cs="Arial" w:hint="eastAsia"/>
                <w:lang w:eastAsia="ja-JP"/>
              </w:rPr>
              <w:t>【TC292総会】</w:t>
            </w:r>
          </w:p>
          <w:p w:rsidR="00073B59" w:rsidRPr="00995A29" w:rsidRDefault="00B8633D" w:rsidP="0055726E">
            <w:pPr>
              <w:spacing w:line="360" w:lineRule="exact"/>
              <w:rPr>
                <w:rFonts w:ascii="メイリオ" w:eastAsia="メイリオ" w:hAnsi="メイリオ" w:cs="Arial"/>
                <w:lang w:eastAsia="ja-JP"/>
              </w:rPr>
            </w:pPr>
            <w:r>
              <w:rPr>
                <w:rFonts w:ascii="メイリオ" w:eastAsia="メイリオ" w:hAnsi="メイリオ" w:cs="Arial" w:hint="eastAsia"/>
                <w:lang w:eastAsia="ja-JP"/>
              </w:rPr>
              <w:t xml:space="preserve"> WD段階</w:t>
            </w:r>
          </w:p>
        </w:tc>
      </w:tr>
      <w:tr w:rsidR="0055726E" w:rsidRPr="004832C1" w:rsidTr="00427D36">
        <w:trPr>
          <w:trHeight w:val="1081"/>
        </w:trPr>
        <w:tc>
          <w:tcPr>
            <w:tcW w:w="806" w:type="dxa"/>
          </w:tcPr>
          <w:p w:rsidR="0055726E" w:rsidRPr="00362278" w:rsidRDefault="0055726E" w:rsidP="0055726E">
            <w:pPr>
              <w:spacing w:before="43" w:line="360" w:lineRule="exact"/>
              <w:ind w:left="107"/>
              <w:rPr>
                <w:rFonts w:ascii="メイリオ" w:eastAsia="メイリオ" w:hAnsi="メイリオ" w:cs="Arial"/>
                <w:b/>
              </w:rPr>
            </w:pPr>
            <w:r w:rsidRPr="00362278">
              <w:rPr>
                <w:rFonts w:ascii="メイリオ" w:eastAsia="メイリオ" w:hAnsi="メイリオ" w:cs="Arial" w:hint="eastAsia"/>
                <w:b/>
                <w:sz w:val="18"/>
                <w:lang w:eastAsia="ja-JP"/>
              </w:rPr>
              <w:t>CASCO</w:t>
            </w:r>
          </w:p>
        </w:tc>
        <w:tc>
          <w:tcPr>
            <w:tcW w:w="2421" w:type="dxa"/>
            <w:shd w:val="clear" w:color="auto" w:fill="auto"/>
          </w:tcPr>
          <w:p w:rsidR="0055726E" w:rsidRPr="00995A29" w:rsidRDefault="00375B6F" w:rsidP="0055726E">
            <w:pPr>
              <w:spacing w:before="43" w:line="360" w:lineRule="exact"/>
              <w:ind w:left="108" w:right="71"/>
              <w:rPr>
                <w:rFonts w:ascii="メイリオ" w:eastAsia="メイリオ" w:hAnsi="メイリオ" w:cs="Arial"/>
              </w:rPr>
            </w:pPr>
            <w:hyperlink r:id="rId19" w:history="1">
              <w:r w:rsidR="0055726E" w:rsidRPr="00C74E0F">
                <w:rPr>
                  <w:rStyle w:val="aa"/>
                  <w:rFonts w:ascii="メイリオ" w:eastAsia="メイリオ" w:hAnsi="メイリオ" w:hint="eastAsia"/>
                </w:rPr>
                <w:t>ISO/IEC 17021-6</w:t>
              </w:r>
            </w:hyperlink>
          </w:p>
        </w:tc>
        <w:tc>
          <w:tcPr>
            <w:tcW w:w="6235" w:type="dxa"/>
            <w:shd w:val="clear" w:color="auto" w:fill="auto"/>
          </w:tcPr>
          <w:p w:rsidR="0055726E" w:rsidRPr="00995A29" w:rsidRDefault="0055726E" w:rsidP="0055726E">
            <w:pPr>
              <w:spacing w:before="43" w:line="360" w:lineRule="exact"/>
              <w:ind w:left="108" w:right="87"/>
              <w:rPr>
                <w:rFonts w:ascii="メイリオ" w:eastAsia="メイリオ" w:hAnsi="メイリオ" w:cs="Arial"/>
              </w:rPr>
            </w:pPr>
            <w:r w:rsidRPr="00C63F84">
              <w:rPr>
                <w:rFonts w:ascii="メイリオ" w:eastAsia="メイリオ" w:hAnsi="メイリオ"/>
                <w:color w:val="333333"/>
                <w:szCs w:val="27"/>
                <w:shd w:val="clear" w:color="auto" w:fill="FFFFFF"/>
              </w:rPr>
              <w:t>Conformity assessment — Requirements for bodies providing audit and certification of management systems — Part 6: Competence requirements for auditing and certification of business continuity management systems</w:t>
            </w:r>
          </w:p>
        </w:tc>
        <w:tc>
          <w:tcPr>
            <w:tcW w:w="2551" w:type="dxa"/>
            <w:shd w:val="clear" w:color="auto" w:fill="auto"/>
          </w:tcPr>
          <w:p w:rsidR="0055726E" w:rsidRDefault="0055726E" w:rsidP="0055726E">
            <w:pPr>
              <w:spacing w:before="28" w:line="360" w:lineRule="exact"/>
              <w:ind w:left="111"/>
              <w:rPr>
                <w:rFonts w:ascii="メイリオ" w:eastAsia="メイリオ" w:hAnsi="メイリオ" w:cs="Arial"/>
                <w:lang w:eastAsia="ja-JP"/>
              </w:rPr>
            </w:pPr>
            <w:r>
              <w:rPr>
                <w:rFonts w:ascii="メイリオ" w:eastAsia="メイリオ" w:hAnsi="メイリオ" w:cs="Arial" w:hint="eastAsia"/>
                <w:lang w:eastAsia="ja-JP"/>
              </w:rPr>
              <w:t>定期見直し実施中</w:t>
            </w:r>
          </w:p>
          <w:p w:rsidR="0055726E" w:rsidRPr="00995A29" w:rsidRDefault="0055726E" w:rsidP="0055726E">
            <w:pPr>
              <w:spacing w:before="28" w:line="360" w:lineRule="exact"/>
              <w:ind w:left="111"/>
              <w:rPr>
                <w:rFonts w:ascii="メイリオ" w:eastAsia="メイリオ" w:hAnsi="メイリオ" w:cs="Arial"/>
              </w:rPr>
            </w:pPr>
            <w:r>
              <w:rPr>
                <w:rFonts w:ascii="メイリオ" w:eastAsia="メイリオ" w:hAnsi="メイリオ" w:cs="Arial" w:hint="eastAsia"/>
                <w:lang w:eastAsia="ja-JP"/>
              </w:rPr>
              <w:t>(ISO/CASCO主導)</w:t>
            </w:r>
          </w:p>
        </w:tc>
        <w:tc>
          <w:tcPr>
            <w:tcW w:w="2593" w:type="dxa"/>
          </w:tcPr>
          <w:p w:rsidR="0055726E" w:rsidRPr="00995A29" w:rsidRDefault="00073B59" w:rsidP="0055726E">
            <w:pPr>
              <w:spacing w:line="360" w:lineRule="exact"/>
              <w:rPr>
                <w:rFonts w:ascii="メイリオ" w:eastAsia="メイリオ" w:hAnsi="メイリオ" w:cs="Arial"/>
                <w:lang w:eastAsia="ja-JP"/>
              </w:rPr>
            </w:pPr>
            <w:r>
              <w:rPr>
                <w:rFonts w:ascii="メイリオ" w:eastAsia="メイリオ" w:hAnsi="メイリオ" w:cs="Arial" w:hint="eastAsia"/>
                <w:lang w:eastAsia="ja-JP"/>
              </w:rPr>
              <w:t xml:space="preserve"> </w:t>
            </w:r>
          </w:p>
        </w:tc>
      </w:tr>
      <w:tr w:rsidR="0055726E" w:rsidRPr="004832C1" w:rsidTr="00427D36">
        <w:trPr>
          <w:trHeight w:val="719"/>
        </w:trPr>
        <w:tc>
          <w:tcPr>
            <w:tcW w:w="806" w:type="dxa"/>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3</w:t>
            </w:r>
          </w:p>
        </w:tc>
        <w:tc>
          <w:tcPr>
            <w:tcW w:w="2421" w:type="dxa"/>
          </w:tcPr>
          <w:p w:rsidR="0055726E" w:rsidRPr="00995A29" w:rsidRDefault="00375B6F" w:rsidP="0055726E">
            <w:pPr>
              <w:spacing w:before="41" w:line="360" w:lineRule="exact"/>
              <w:ind w:left="108"/>
              <w:rPr>
                <w:rFonts w:ascii="メイリオ" w:eastAsia="メイリオ" w:hAnsi="メイリオ" w:cs="Arial"/>
              </w:rPr>
            </w:pPr>
            <w:hyperlink r:id="rId20" w:history="1">
              <w:r w:rsidR="0055726E" w:rsidRPr="00C74E0F">
                <w:rPr>
                  <w:rStyle w:val="aa"/>
                  <w:rFonts w:ascii="メイリオ" w:eastAsia="メイリオ" w:hAnsi="メイリオ" w:cs="Arial"/>
                </w:rPr>
                <w:t>ISO 22320:2018</w:t>
              </w:r>
            </w:hyperlink>
          </w:p>
        </w:tc>
        <w:tc>
          <w:tcPr>
            <w:tcW w:w="6235" w:type="dxa"/>
          </w:tcPr>
          <w:p w:rsidR="0055726E" w:rsidRPr="00995A29" w:rsidRDefault="0055726E" w:rsidP="0055726E">
            <w:pPr>
              <w:spacing w:before="41" w:line="360" w:lineRule="exact"/>
              <w:ind w:left="108"/>
              <w:rPr>
                <w:rFonts w:ascii="メイリオ" w:eastAsia="メイリオ" w:hAnsi="メイリオ" w:cs="Arial"/>
              </w:rPr>
            </w:pPr>
            <w:r w:rsidRPr="00995A29">
              <w:rPr>
                <w:rFonts w:ascii="メイリオ" w:eastAsia="メイリオ" w:hAnsi="メイリオ" w:cs="Arial"/>
              </w:rPr>
              <w:t>Security and resilience – Emergency management –</w:t>
            </w:r>
          </w:p>
          <w:p w:rsidR="0055726E" w:rsidRPr="00995A29" w:rsidRDefault="0055726E" w:rsidP="0055726E">
            <w:pPr>
              <w:spacing w:before="84" w:line="360" w:lineRule="exact"/>
              <w:ind w:left="108"/>
              <w:rPr>
                <w:rFonts w:ascii="メイリオ" w:eastAsia="メイリオ" w:hAnsi="メイリオ" w:cs="Arial"/>
              </w:rPr>
            </w:pPr>
            <w:r w:rsidRPr="00995A29">
              <w:rPr>
                <w:rFonts w:ascii="メイリオ" w:eastAsia="メイリオ" w:hAnsi="メイリオ" w:cs="Arial"/>
              </w:rPr>
              <w:t>Guidelines for incident management</w:t>
            </w:r>
          </w:p>
        </w:tc>
        <w:tc>
          <w:tcPr>
            <w:tcW w:w="2551" w:type="dxa"/>
          </w:tcPr>
          <w:p w:rsidR="0055726E" w:rsidRPr="00995A29" w:rsidRDefault="0055726E" w:rsidP="0055726E">
            <w:pPr>
              <w:spacing w:before="26"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5726E" w:rsidRPr="00995A29" w:rsidRDefault="005B7F52" w:rsidP="0055726E">
            <w:pPr>
              <w:spacing w:line="360" w:lineRule="exact"/>
              <w:rPr>
                <w:rFonts w:ascii="メイリオ" w:eastAsia="メイリオ" w:hAnsi="メイリオ" w:cs="Arial"/>
              </w:rPr>
            </w:pPr>
            <w:r>
              <w:rPr>
                <w:rFonts w:ascii="メイリオ" w:eastAsia="メイリオ" w:hAnsi="メイリオ" w:cs="Arial" w:hint="eastAsia"/>
                <w:lang w:eastAsia="ja-JP"/>
              </w:rPr>
              <w:t xml:space="preserve">　</w:t>
            </w:r>
            <w:hyperlink r:id="rId21" w:history="1">
              <w:r w:rsidRPr="005B7F52">
                <w:rPr>
                  <w:rStyle w:val="aa"/>
                  <w:rFonts w:ascii="メイリオ" w:eastAsia="メイリオ" w:hAnsi="メイリオ" w:cs="Arial" w:hint="eastAsia"/>
                  <w:lang w:eastAsia="ja-JP"/>
                </w:rPr>
                <w:t>更なる参考書籍</w:t>
              </w:r>
            </w:hyperlink>
          </w:p>
        </w:tc>
      </w:tr>
      <w:tr w:rsidR="0055726E" w:rsidRPr="004832C1" w:rsidTr="00403AB5">
        <w:trPr>
          <w:trHeight w:val="1091"/>
        </w:trPr>
        <w:tc>
          <w:tcPr>
            <w:tcW w:w="806" w:type="dxa"/>
            <w:shd w:val="clear" w:color="auto" w:fill="auto"/>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lastRenderedPageBreak/>
              <w:t>3</w:t>
            </w:r>
          </w:p>
        </w:tc>
        <w:tc>
          <w:tcPr>
            <w:tcW w:w="2421" w:type="dxa"/>
            <w:shd w:val="clear" w:color="auto" w:fill="auto"/>
          </w:tcPr>
          <w:p w:rsidR="0055726E" w:rsidRPr="00995A29" w:rsidRDefault="00375B6F" w:rsidP="0055726E">
            <w:pPr>
              <w:spacing w:before="41" w:line="360" w:lineRule="exact"/>
              <w:ind w:left="108"/>
              <w:rPr>
                <w:rFonts w:ascii="メイリオ" w:eastAsia="メイリオ" w:hAnsi="メイリオ" w:cs="Arial"/>
              </w:rPr>
            </w:pPr>
            <w:hyperlink r:id="rId22" w:history="1">
              <w:r w:rsidR="0055726E" w:rsidRPr="00C74E0F">
                <w:rPr>
                  <w:rStyle w:val="aa"/>
                  <w:rFonts w:ascii="メイリオ" w:eastAsia="メイリオ" w:hAnsi="メイリオ" w:cs="Arial"/>
                </w:rPr>
                <w:t>ISO 22322:2015</w:t>
              </w:r>
            </w:hyperlink>
          </w:p>
        </w:tc>
        <w:tc>
          <w:tcPr>
            <w:tcW w:w="6235" w:type="dxa"/>
            <w:shd w:val="clear" w:color="auto" w:fill="auto"/>
          </w:tcPr>
          <w:p w:rsidR="0055726E" w:rsidRPr="00995A29" w:rsidRDefault="0055726E" w:rsidP="006475D1">
            <w:pPr>
              <w:tabs>
                <w:tab w:val="left" w:pos="1246"/>
                <w:tab w:val="left" w:pos="2350"/>
                <w:tab w:val="left" w:pos="2791"/>
                <w:tab w:val="left" w:pos="4287"/>
                <w:tab w:val="left" w:pos="5971"/>
              </w:tabs>
              <w:spacing w:before="41" w:line="360" w:lineRule="exact"/>
              <w:ind w:left="108"/>
              <w:rPr>
                <w:rFonts w:ascii="メイリオ" w:eastAsia="メイリオ" w:hAnsi="メイリオ" w:cs="Arial"/>
              </w:rPr>
            </w:pPr>
            <w:r w:rsidRPr="00995A29">
              <w:rPr>
                <w:rFonts w:ascii="メイリオ" w:eastAsia="メイリオ" w:hAnsi="メイリオ" w:cs="Arial"/>
              </w:rPr>
              <w:t>Societal</w:t>
            </w:r>
            <w:r>
              <w:rPr>
                <w:rFonts w:ascii="メイリオ" w:eastAsia="メイリオ" w:hAnsi="メイリオ" w:cs="Arial"/>
              </w:rPr>
              <w:t xml:space="preserve"> </w:t>
            </w:r>
            <w:r w:rsidRPr="00995A29">
              <w:rPr>
                <w:rFonts w:ascii="メイリオ" w:eastAsia="メイリオ" w:hAnsi="メイリオ" w:cs="Arial"/>
              </w:rPr>
              <w:t>security</w:t>
            </w:r>
            <w:r>
              <w:rPr>
                <w:rFonts w:ascii="メイリオ" w:eastAsia="メイリオ" w:hAnsi="メイリオ" w:cs="Arial"/>
              </w:rPr>
              <w:t xml:space="preserve"> — </w:t>
            </w:r>
            <w:r w:rsidRPr="00995A29">
              <w:rPr>
                <w:rFonts w:ascii="メイリオ" w:eastAsia="メイリオ" w:hAnsi="メイリオ" w:cs="Arial"/>
              </w:rPr>
              <w:t>Emergency</w:t>
            </w:r>
            <w:r>
              <w:rPr>
                <w:rFonts w:ascii="メイリオ" w:eastAsia="メイリオ" w:hAnsi="メイリオ" w:cs="Arial"/>
              </w:rPr>
              <w:t xml:space="preserve"> </w:t>
            </w:r>
            <w:r w:rsidRPr="00995A29">
              <w:rPr>
                <w:rFonts w:ascii="メイリオ" w:eastAsia="メイリオ" w:hAnsi="メイリオ" w:cs="Arial"/>
              </w:rPr>
              <w:t>management</w:t>
            </w:r>
            <w:r>
              <w:rPr>
                <w:rFonts w:ascii="メイリオ" w:eastAsia="メイリオ" w:hAnsi="メイリオ" w:cs="Arial"/>
              </w:rPr>
              <w:t xml:space="preserve"> —</w:t>
            </w:r>
            <w:r w:rsidRPr="00995A29">
              <w:rPr>
                <w:rFonts w:ascii="メイリオ" w:eastAsia="メイリオ" w:hAnsi="メイリオ" w:cs="Arial"/>
              </w:rPr>
              <w:t>Guidelines for public warning</w:t>
            </w:r>
          </w:p>
        </w:tc>
        <w:tc>
          <w:tcPr>
            <w:tcW w:w="2551" w:type="dxa"/>
            <w:shd w:val="clear" w:color="auto" w:fill="auto"/>
          </w:tcPr>
          <w:p w:rsidR="00B65590" w:rsidRDefault="0055726E" w:rsidP="0055726E">
            <w:pPr>
              <w:spacing w:before="26" w:line="360" w:lineRule="exact"/>
              <w:ind w:left="111"/>
              <w:rPr>
                <w:rFonts w:ascii="メイリオ" w:eastAsia="メイリオ" w:hAnsi="メイリオ" w:cs="Arial"/>
                <w:lang w:eastAsia="ja-JP"/>
              </w:rPr>
            </w:pPr>
            <w:r w:rsidRPr="00995A29">
              <w:rPr>
                <w:rFonts w:ascii="メイリオ" w:eastAsia="メイリオ" w:hAnsi="メイリオ" w:cs="Arial"/>
                <w:lang w:eastAsia="ja-JP"/>
              </w:rPr>
              <w:t>発行済み</w:t>
            </w:r>
          </w:p>
          <w:p w:rsidR="0055726E" w:rsidRPr="00995A29" w:rsidRDefault="00403AB5" w:rsidP="00403AB5">
            <w:pPr>
              <w:spacing w:before="26" w:line="360" w:lineRule="exact"/>
              <w:ind w:leftChars="-50" w:left="-105" w:firstLineChars="100" w:firstLine="220"/>
              <w:rPr>
                <w:rFonts w:ascii="メイリオ" w:eastAsia="メイリオ" w:hAnsi="メイリオ" w:cs="Arial"/>
                <w:lang w:eastAsia="ja-JP"/>
              </w:rPr>
            </w:pPr>
            <w:r>
              <w:rPr>
                <w:rFonts w:ascii="メイリオ" w:eastAsia="メイリオ" w:hAnsi="メイリオ" w:cs="Arial" w:hint="eastAsia"/>
                <w:lang w:eastAsia="ja-JP"/>
              </w:rPr>
              <w:t>編集上の</w:t>
            </w:r>
            <w:r w:rsidR="00B65590">
              <w:rPr>
                <w:rFonts w:ascii="メイリオ" w:eastAsia="メイリオ" w:hAnsi="メイリオ" w:cs="Arial" w:hint="eastAsia"/>
                <w:lang w:eastAsia="ja-JP"/>
              </w:rPr>
              <w:t>改定予定</w:t>
            </w:r>
          </w:p>
        </w:tc>
        <w:tc>
          <w:tcPr>
            <w:tcW w:w="2593" w:type="dxa"/>
            <w:shd w:val="clear" w:color="auto" w:fill="auto"/>
          </w:tcPr>
          <w:p w:rsidR="0055726E" w:rsidRDefault="0055726E" w:rsidP="0055726E">
            <w:pPr>
              <w:spacing w:before="26" w:line="360" w:lineRule="exact"/>
              <w:ind w:left="111"/>
              <w:rPr>
                <w:rFonts w:ascii="メイリオ" w:eastAsia="メイリオ" w:hAnsi="メイリオ" w:cs="Arial"/>
                <w:lang w:eastAsia="ja-JP"/>
              </w:rPr>
            </w:pPr>
            <w:r w:rsidRPr="00995A29">
              <w:rPr>
                <w:rFonts w:ascii="メイリオ" w:eastAsia="メイリオ" w:hAnsi="メイリオ" w:cs="Arial"/>
                <w:lang w:eastAsia="ja-JP"/>
              </w:rPr>
              <w:t>日本提案</w:t>
            </w:r>
          </w:p>
          <w:p w:rsidR="00B8633D" w:rsidRDefault="00B8633D" w:rsidP="00B8633D">
            <w:pPr>
              <w:spacing w:line="360" w:lineRule="exact"/>
              <w:rPr>
                <w:rFonts w:ascii="メイリオ" w:eastAsia="メイリオ" w:hAnsi="メイリオ" w:cs="Arial"/>
                <w:lang w:eastAsia="ja-JP"/>
              </w:rPr>
            </w:pPr>
            <w:r>
              <w:rPr>
                <w:rFonts w:ascii="メイリオ" w:eastAsia="メイリオ" w:hAnsi="メイリオ" w:cs="Arial" w:hint="eastAsia"/>
                <w:lang w:eastAsia="ja-JP"/>
              </w:rPr>
              <w:t>【TC292総会】</w:t>
            </w:r>
          </w:p>
          <w:p w:rsidR="00B8633D" w:rsidRDefault="00B8633D" w:rsidP="00B8633D">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FDISとして回付予定</w:t>
            </w:r>
          </w:p>
          <w:p w:rsidR="0055726E" w:rsidRPr="00995A29" w:rsidRDefault="0055726E" w:rsidP="00B65590">
            <w:pPr>
              <w:spacing w:before="26" w:line="360" w:lineRule="exact"/>
              <w:ind w:left="111"/>
              <w:rPr>
                <w:rFonts w:ascii="メイリオ" w:eastAsia="メイリオ" w:hAnsi="メイリオ" w:cs="Arial"/>
                <w:lang w:eastAsia="ja-JP"/>
              </w:rPr>
            </w:pPr>
          </w:p>
        </w:tc>
      </w:tr>
      <w:tr w:rsidR="0055726E" w:rsidRPr="004832C1" w:rsidTr="00403AB5">
        <w:trPr>
          <w:trHeight w:val="1079"/>
        </w:trPr>
        <w:tc>
          <w:tcPr>
            <w:tcW w:w="806" w:type="dxa"/>
            <w:shd w:val="clear" w:color="auto" w:fill="auto"/>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3</w:t>
            </w:r>
          </w:p>
        </w:tc>
        <w:tc>
          <w:tcPr>
            <w:tcW w:w="2421" w:type="dxa"/>
            <w:shd w:val="clear" w:color="auto" w:fill="auto"/>
          </w:tcPr>
          <w:p w:rsidR="0055726E" w:rsidRPr="00995A29" w:rsidRDefault="00375B6F" w:rsidP="0055726E">
            <w:pPr>
              <w:spacing w:before="41" w:line="360" w:lineRule="exact"/>
              <w:ind w:left="108"/>
              <w:rPr>
                <w:rFonts w:ascii="メイリオ" w:eastAsia="メイリオ" w:hAnsi="メイリオ" w:cs="Arial"/>
              </w:rPr>
            </w:pPr>
            <w:hyperlink r:id="rId23" w:history="1">
              <w:r w:rsidR="0055726E" w:rsidRPr="00C74E0F">
                <w:rPr>
                  <w:rStyle w:val="aa"/>
                  <w:rFonts w:ascii="メイリオ" w:eastAsia="メイリオ" w:hAnsi="メイリオ" w:cs="Arial"/>
                </w:rPr>
                <w:t>ISO 22324:2015</w:t>
              </w:r>
            </w:hyperlink>
          </w:p>
        </w:tc>
        <w:tc>
          <w:tcPr>
            <w:tcW w:w="6235" w:type="dxa"/>
            <w:shd w:val="clear" w:color="auto" w:fill="auto"/>
          </w:tcPr>
          <w:p w:rsidR="0055726E" w:rsidRPr="00995A29" w:rsidRDefault="0055726E" w:rsidP="0055726E">
            <w:pPr>
              <w:tabs>
                <w:tab w:val="left" w:pos="1246"/>
                <w:tab w:val="left" w:pos="2350"/>
                <w:tab w:val="left" w:pos="2791"/>
                <w:tab w:val="left" w:pos="4287"/>
                <w:tab w:val="left" w:pos="5971"/>
              </w:tabs>
              <w:spacing w:before="41" w:line="360" w:lineRule="exact"/>
              <w:ind w:left="108" w:right="91"/>
              <w:rPr>
                <w:rFonts w:ascii="メイリオ" w:eastAsia="メイリオ" w:hAnsi="メイリオ" w:cs="Arial"/>
              </w:rPr>
            </w:pPr>
            <w:r w:rsidRPr="00995A29">
              <w:rPr>
                <w:rFonts w:ascii="メイリオ" w:eastAsia="メイリオ" w:hAnsi="メイリオ" w:cs="Arial"/>
              </w:rPr>
              <w:t>Societal</w:t>
            </w:r>
            <w:r>
              <w:rPr>
                <w:rFonts w:ascii="メイリオ" w:eastAsia="メイリオ" w:hAnsi="メイリオ" w:cs="Arial"/>
              </w:rPr>
              <w:t xml:space="preserve"> </w:t>
            </w:r>
            <w:r w:rsidRPr="00995A29">
              <w:rPr>
                <w:rFonts w:ascii="メイリオ" w:eastAsia="メイリオ" w:hAnsi="メイリオ" w:cs="Arial"/>
              </w:rPr>
              <w:t>security</w:t>
            </w:r>
            <w:r>
              <w:rPr>
                <w:rFonts w:ascii="メイリオ" w:eastAsia="メイリオ" w:hAnsi="メイリオ" w:cs="Arial"/>
              </w:rPr>
              <w:t xml:space="preserve"> — </w:t>
            </w:r>
            <w:r w:rsidRPr="00995A29">
              <w:rPr>
                <w:rFonts w:ascii="メイリオ" w:eastAsia="メイリオ" w:hAnsi="メイリオ" w:cs="Arial"/>
              </w:rPr>
              <w:t>Emergency</w:t>
            </w:r>
            <w:r>
              <w:rPr>
                <w:rFonts w:ascii="メイリオ" w:eastAsia="メイリオ" w:hAnsi="メイリオ" w:cs="Arial"/>
              </w:rPr>
              <w:t xml:space="preserve"> </w:t>
            </w:r>
            <w:r w:rsidRPr="00995A29">
              <w:rPr>
                <w:rFonts w:ascii="メイリオ" w:eastAsia="メイリオ" w:hAnsi="メイリオ" w:cs="Arial"/>
              </w:rPr>
              <w:t>management</w:t>
            </w:r>
            <w:r>
              <w:rPr>
                <w:rFonts w:ascii="メイリオ" w:eastAsia="メイリオ" w:hAnsi="メイリオ" w:cs="Arial"/>
              </w:rPr>
              <w:t xml:space="preserve"> —</w:t>
            </w:r>
            <w:r w:rsidRPr="00995A29">
              <w:rPr>
                <w:rFonts w:ascii="メイリオ" w:eastAsia="メイリオ" w:hAnsi="メイリオ" w:cs="Arial"/>
                <w:spacing w:val="-9"/>
              </w:rPr>
              <w:t xml:space="preserve"> </w:t>
            </w:r>
            <w:r w:rsidRPr="00995A29">
              <w:rPr>
                <w:rFonts w:ascii="メイリオ" w:eastAsia="メイリオ" w:hAnsi="メイリオ" w:cs="Arial"/>
              </w:rPr>
              <w:t xml:space="preserve">Guidelines for </w:t>
            </w:r>
            <w:proofErr w:type="spellStart"/>
            <w:r w:rsidRPr="00995A29">
              <w:rPr>
                <w:rFonts w:ascii="メイリオ" w:eastAsia="メイリオ" w:hAnsi="メイリオ" w:cs="Arial"/>
              </w:rPr>
              <w:t>colour</w:t>
            </w:r>
            <w:proofErr w:type="spellEnd"/>
            <w:r w:rsidRPr="00995A29">
              <w:rPr>
                <w:rFonts w:ascii="メイリオ" w:eastAsia="メイリオ" w:hAnsi="メイリオ" w:cs="Arial"/>
              </w:rPr>
              <w:t>-coded</w:t>
            </w:r>
            <w:r w:rsidRPr="00995A29">
              <w:rPr>
                <w:rFonts w:ascii="メイリオ" w:eastAsia="メイリオ" w:hAnsi="メイリオ" w:cs="Arial"/>
                <w:spacing w:val="-6"/>
              </w:rPr>
              <w:t xml:space="preserve"> </w:t>
            </w:r>
            <w:r w:rsidRPr="00995A29">
              <w:rPr>
                <w:rFonts w:ascii="メイリオ" w:eastAsia="メイリオ" w:hAnsi="メイリオ" w:cs="Arial"/>
              </w:rPr>
              <w:t>alerts</w:t>
            </w:r>
          </w:p>
        </w:tc>
        <w:tc>
          <w:tcPr>
            <w:tcW w:w="2551" w:type="dxa"/>
            <w:shd w:val="clear" w:color="auto" w:fill="auto"/>
          </w:tcPr>
          <w:p w:rsidR="00B65590" w:rsidRDefault="0055726E" w:rsidP="0055726E">
            <w:pPr>
              <w:spacing w:before="26" w:line="360" w:lineRule="exact"/>
              <w:ind w:left="111"/>
              <w:rPr>
                <w:rFonts w:ascii="メイリオ" w:eastAsia="メイリオ" w:hAnsi="メイリオ" w:cs="Arial"/>
                <w:lang w:eastAsia="ja-JP"/>
              </w:rPr>
            </w:pPr>
            <w:r w:rsidRPr="00995A29">
              <w:rPr>
                <w:rFonts w:ascii="メイリオ" w:eastAsia="メイリオ" w:hAnsi="メイリオ" w:cs="Arial"/>
                <w:lang w:eastAsia="ja-JP"/>
              </w:rPr>
              <w:t>発行済み</w:t>
            </w:r>
          </w:p>
          <w:p w:rsidR="0055726E" w:rsidRPr="00995A29" w:rsidRDefault="00403AB5" w:rsidP="00403AB5">
            <w:pPr>
              <w:spacing w:before="26" w:line="360" w:lineRule="exact"/>
              <w:ind w:left="111"/>
              <w:rPr>
                <w:rFonts w:ascii="メイリオ" w:eastAsia="メイリオ" w:hAnsi="メイリオ" w:cs="Arial"/>
                <w:lang w:eastAsia="ja-JP"/>
              </w:rPr>
            </w:pPr>
            <w:r>
              <w:rPr>
                <w:rFonts w:ascii="メイリオ" w:eastAsia="メイリオ" w:hAnsi="メイリオ" w:cs="Arial" w:hint="eastAsia"/>
                <w:lang w:eastAsia="ja-JP"/>
              </w:rPr>
              <w:t>編集上の改定</w:t>
            </w:r>
            <w:r w:rsidR="00B65590">
              <w:rPr>
                <w:rFonts w:ascii="メイリオ" w:eastAsia="メイリオ" w:hAnsi="メイリオ" w:cs="Arial" w:hint="eastAsia"/>
                <w:lang w:eastAsia="ja-JP"/>
              </w:rPr>
              <w:t>予定</w:t>
            </w:r>
          </w:p>
        </w:tc>
        <w:tc>
          <w:tcPr>
            <w:tcW w:w="2593" w:type="dxa"/>
            <w:shd w:val="clear" w:color="auto" w:fill="auto"/>
          </w:tcPr>
          <w:p w:rsidR="0055726E" w:rsidRPr="00995A29" w:rsidRDefault="0055726E" w:rsidP="0055726E">
            <w:pPr>
              <w:spacing w:before="26" w:line="360" w:lineRule="exact"/>
              <w:ind w:left="111"/>
              <w:rPr>
                <w:rFonts w:ascii="メイリオ" w:eastAsia="メイリオ" w:hAnsi="メイリオ" w:cs="Arial"/>
                <w:lang w:eastAsia="ja-JP"/>
              </w:rPr>
            </w:pPr>
            <w:r w:rsidRPr="00995A29">
              <w:rPr>
                <w:rFonts w:ascii="メイリオ" w:eastAsia="メイリオ" w:hAnsi="メイリオ" w:cs="Arial"/>
                <w:lang w:eastAsia="ja-JP"/>
              </w:rPr>
              <w:t>日本提案</w:t>
            </w:r>
          </w:p>
          <w:p w:rsidR="00B8633D" w:rsidRDefault="00B8633D" w:rsidP="00B8633D">
            <w:pPr>
              <w:spacing w:line="360" w:lineRule="exact"/>
              <w:rPr>
                <w:rFonts w:ascii="メイリオ" w:eastAsia="メイリオ" w:hAnsi="メイリオ" w:cs="Arial"/>
                <w:lang w:eastAsia="ja-JP"/>
              </w:rPr>
            </w:pPr>
            <w:r>
              <w:rPr>
                <w:rFonts w:ascii="メイリオ" w:eastAsia="メイリオ" w:hAnsi="メイリオ" w:cs="Arial" w:hint="eastAsia"/>
                <w:lang w:eastAsia="ja-JP"/>
              </w:rPr>
              <w:t>【TC292総会】</w:t>
            </w:r>
          </w:p>
          <w:p w:rsidR="0055726E" w:rsidRPr="00995A29" w:rsidRDefault="00B8633D" w:rsidP="00B8633D">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FDISとして回付予定</w:t>
            </w:r>
          </w:p>
        </w:tc>
      </w:tr>
      <w:tr w:rsidR="0055726E" w:rsidRPr="004832C1" w:rsidTr="00427D36">
        <w:trPr>
          <w:trHeight w:val="719"/>
        </w:trPr>
        <w:tc>
          <w:tcPr>
            <w:tcW w:w="806" w:type="dxa"/>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3</w:t>
            </w:r>
          </w:p>
        </w:tc>
        <w:tc>
          <w:tcPr>
            <w:tcW w:w="2421" w:type="dxa"/>
          </w:tcPr>
          <w:p w:rsidR="0055726E" w:rsidRPr="00995A29" w:rsidRDefault="00375B6F" w:rsidP="0055726E">
            <w:pPr>
              <w:spacing w:before="26" w:line="360" w:lineRule="exact"/>
              <w:ind w:left="108"/>
              <w:rPr>
                <w:rFonts w:ascii="メイリオ" w:eastAsia="メイリオ" w:hAnsi="メイリオ" w:cs="Arial"/>
              </w:rPr>
            </w:pPr>
            <w:hyperlink r:id="rId24" w:history="1">
              <w:r w:rsidR="0055726E" w:rsidRPr="00C74E0F">
                <w:rPr>
                  <w:rStyle w:val="aa"/>
                  <w:rFonts w:ascii="メイリオ" w:eastAsia="メイリオ" w:hAnsi="メイリオ" w:cs="Arial"/>
                </w:rPr>
                <w:t>ISO 22325：2016</w:t>
              </w:r>
            </w:hyperlink>
          </w:p>
        </w:tc>
        <w:tc>
          <w:tcPr>
            <w:tcW w:w="6235" w:type="dxa"/>
          </w:tcPr>
          <w:p w:rsidR="0055726E" w:rsidRPr="00995A29" w:rsidRDefault="0055726E" w:rsidP="0055726E">
            <w:pPr>
              <w:spacing w:before="41" w:line="360" w:lineRule="exact"/>
              <w:ind w:left="108"/>
              <w:rPr>
                <w:rFonts w:ascii="メイリオ" w:eastAsia="メイリオ" w:hAnsi="メイリオ" w:cs="Arial"/>
              </w:rPr>
            </w:pPr>
            <w:r w:rsidRPr="00995A29">
              <w:rPr>
                <w:rFonts w:ascii="メイリオ" w:eastAsia="メイリオ" w:hAnsi="メイリオ" w:cs="Arial"/>
              </w:rPr>
              <w:t>Security and resilience — Emergency management —</w:t>
            </w:r>
          </w:p>
          <w:p w:rsidR="0055726E" w:rsidRPr="00995A29" w:rsidRDefault="0055726E" w:rsidP="0055726E">
            <w:pPr>
              <w:spacing w:before="84" w:line="360" w:lineRule="exact"/>
              <w:ind w:left="108"/>
              <w:rPr>
                <w:rFonts w:ascii="メイリオ" w:eastAsia="メイリオ" w:hAnsi="メイリオ" w:cs="Arial"/>
              </w:rPr>
            </w:pPr>
            <w:r w:rsidRPr="00995A29">
              <w:rPr>
                <w:rFonts w:ascii="メイリオ" w:eastAsia="メイリオ" w:hAnsi="メイリオ" w:cs="Arial"/>
              </w:rPr>
              <w:t>Guidelines for capability assessment</w:t>
            </w:r>
          </w:p>
        </w:tc>
        <w:tc>
          <w:tcPr>
            <w:tcW w:w="2551" w:type="dxa"/>
          </w:tcPr>
          <w:p w:rsidR="0055726E" w:rsidRPr="00995A29" w:rsidRDefault="0055726E" w:rsidP="0055726E">
            <w:pPr>
              <w:spacing w:before="26" w:line="360" w:lineRule="exact"/>
              <w:ind w:left="111"/>
              <w:rPr>
                <w:rFonts w:ascii="メイリオ" w:eastAsia="メイリオ" w:hAnsi="メイリオ" w:cs="Arial"/>
              </w:rPr>
            </w:pPr>
            <w:r w:rsidRPr="00995A29">
              <w:rPr>
                <w:rFonts w:ascii="メイリオ" w:eastAsia="メイリオ" w:hAnsi="メイリオ" w:cs="Arial"/>
                <w:lang w:eastAsia="ja-JP"/>
              </w:rPr>
              <w:t>発行済み</w:t>
            </w:r>
          </w:p>
        </w:tc>
        <w:tc>
          <w:tcPr>
            <w:tcW w:w="2593" w:type="dxa"/>
          </w:tcPr>
          <w:p w:rsidR="0055726E" w:rsidRPr="00995A29" w:rsidRDefault="0055726E" w:rsidP="0055726E">
            <w:pPr>
              <w:spacing w:line="360" w:lineRule="exact"/>
              <w:rPr>
                <w:rFonts w:ascii="メイリオ" w:eastAsia="メイリオ" w:hAnsi="メイリオ" w:cs="Arial"/>
              </w:rPr>
            </w:pPr>
          </w:p>
        </w:tc>
      </w:tr>
      <w:tr w:rsidR="0055726E" w:rsidRPr="004832C1" w:rsidTr="00427D36">
        <w:trPr>
          <w:trHeight w:val="719"/>
        </w:trPr>
        <w:tc>
          <w:tcPr>
            <w:tcW w:w="806" w:type="dxa"/>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3</w:t>
            </w:r>
          </w:p>
        </w:tc>
        <w:tc>
          <w:tcPr>
            <w:tcW w:w="2421" w:type="dxa"/>
          </w:tcPr>
          <w:p w:rsidR="0055726E" w:rsidRPr="00995A29" w:rsidRDefault="00375B6F" w:rsidP="0055726E">
            <w:pPr>
              <w:spacing w:before="41" w:line="360" w:lineRule="exact"/>
              <w:ind w:left="108"/>
              <w:rPr>
                <w:rFonts w:ascii="メイリオ" w:eastAsia="メイリオ" w:hAnsi="メイリオ" w:cs="Arial"/>
              </w:rPr>
            </w:pPr>
            <w:hyperlink r:id="rId25" w:history="1">
              <w:r w:rsidR="0055726E" w:rsidRPr="00C74E0F">
                <w:rPr>
                  <w:rStyle w:val="aa"/>
                  <w:rFonts w:ascii="メイリオ" w:eastAsia="メイリオ" w:hAnsi="メイリオ" w:cs="Arial"/>
                </w:rPr>
                <w:t>ISO 22326:2018</w:t>
              </w:r>
            </w:hyperlink>
          </w:p>
        </w:tc>
        <w:tc>
          <w:tcPr>
            <w:tcW w:w="6235" w:type="dxa"/>
          </w:tcPr>
          <w:p w:rsidR="0055726E" w:rsidRPr="00995A29" w:rsidRDefault="0055726E" w:rsidP="0055726E">
            <w:pPr>
              <w:spacing w:before="41" w:line="360" w:lineRule="exact"/>
              <w:ind w:left="108"/>
              <w:rPr>
                <w:rFonts w:ascii="メイリオ" w:eastAsia="メイリオ" w:hAnsi="メイリオ" w:cs="Arial"/>
              </w:rPr>
            </w:pPr>
            <w:r w:rsidRPr="00995A29">
              <w:rPr>
                <w:rFonts w:ascii="メイリオ" w:eastAsia="メイリオ" w:hAnsi="メイリオ" w:cs="Arial"/>
              </w:rPr>
              <w:t>Security and  resilience  —  Emergency management</w:t>
            </w:r>
            <w:r w:rsidRPr="00995A29">
              <w:rPr>
                <w:rFonts w:ascii="メイリオ" w:eastAsia="メイリオ" w:hAnsi="メイリオ" w:cs="Arial"/>
                <w:spacing w:val="24"/>
              </w:rPr>
              <w:t xml:space="preserve"> </w:t>
            </w:r>
            <w:r w:rsidRPr="00995A29">
              <w:rPr>
                <w:rFonts w:ascii="メイリオ" w:eastAsia="メイリオ" w:hAnsi="メイリオ" w:cs="Arial"/>
              </w:rPr>
              <w:t>—</w:t>
            </w:r>
            <w:r>
              <w:rPr>
                <w:rFonts w:ascii="メイリオ" w:eastAsia="メイリオ" w:hAnsi="メイリオ" w:cs="Arial"/>
              </w:rPr>
              <w:t xml:space="preserve"> </w:t>
            </w:r>
            <w:r w:rsidRPr="00995A29">
              <w:rPr>
                <w:rFonts w:ascii="メイリオ" w:eastAsia="メイリオ" w:hAnsi="メイリオ" w:cs="Arial"/>
              </w:rPr>
              <w:t>Guidelines for monitoring facilities with identified</w:t>
            </w:r>
            <w:r w:rsidRPr="00995A29">
              <w:rPr>
                <w:rFonts w:ascii="メイリオ" w:eastAsia="メイリオ" w:hAnsi="メイリオ" w:cs="Arial"/>
                <w:spacing w:val="-40"/>
              </w:rPr>
              <w:t xml:space="preserve"> </w:t>
            </w:r>
            <w:r w:rsidRPr="00995A29">
              <w:rPr>
                <w:rFonts w:ascii="メイリオ" w:eastAsia="メイリオ" w:hAnsi="メイリオ" w:cs="Arial"/>
              </w:rPr>
              <w:t>hazards</w:t>
            </w:r>
          </w:p>
        </w:tc>
        <w:tc>
          <w:tcPr>
            <w:tcW w:w="2551" w:type="dxa"/>
          </w:tcPr>
          <w:p w:rsidR="0055726E" w:rsidRPr="00995A29" w:rsidRDefault="0055726E" w:rsidP="0055726E">
            <w:pPr>
              <w:spacing w:before="26" w:line="360" w:lineRule="exact"/>
              <w:ind w:left="111"/>
              <w:rPr>
                <w:rFonts w:ascii="メイリオ" w:eastAsia="メイリオ" w:hAnsi="メイリオ" w:cs="Arial"/>
              </w:rPr>
            </w:pPr>
            <w:r w:rsidRPr="00995A29">
              <w:rPr>
                <w:rFonts w:ascii="メイリオ" w:eastAsia="メイリオ" w:hAnsi="メイリオ" w:cs="Arial"/>
                <w:lang w:eastAsia="ja-JP"/>
              </w:rPr>
              <w:t>発行済み</w:t>
            </w:r>
          </w:p>
        </w:tc>
        <w:tc>
          <w:tcPr>
            <w:tcW w:w="2593" w:type="dxa"/>
          </w:tcPr>
          <w:p w:rsidR="0055726E" w:rsidRPr="00995A29" w:rsidRDefault="0055726E" w:rsidP="0055726E">
            <w:pPr>
              <w:spacing w:line="360" w:lineRule="exact"/>
              <w:rPr>
                <w:rFonts w:ascii="メイリオ" w:eastAsia="メイリオ" w:hAnsi="メイリオ" w:cs="Arial"/>
              </w:rPr>
            </w:pPr>
          </w:p>
        </w:tc>
      </w:tr>
      <w:tr w:rsidR="0055726E" w:rsidRPr="004832C1" w:rsidTr="00427D36">
        <w:trPr>
          <w:trHeight w:val="1079"/>
        </w:trPr>
        <w:tc>
          <w:tcPr>
            <w:tcW w:w="806" w:type="dxa"/>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3</w:t>
            </w:r>
          </w:p>
        </w:tc>
        <w:tc>
          <w:tcPr>
            <w:tcW w:w="2421" w:type="dxa"/>
          </w:tcPr>
          <w:p w:rsidR="0055726E" w:rsidRPr="00995A29" w:rsidRDefault="00375B6F" w:rsidP="0055726E">
            <w:pPr>
              <w:spacing w:before="41" w:line="360" w:lineRule="exact"/>
              <w:ind w:left="108"/>
              <w:rPr>
                <w:rFonts w:ascii="メイリオ" w:eastAsia="メイリオ" w:hAnsi="メイリオ" w:cs="Arial"/>
              </w:rPr>
            </w:pPr>
            <w:hyperlink r:id="rId26" w:history="1">
              <w:r w:rsidR="0055726E" w:rsidRPr="00C74E0F">
                <w:rPr>
                  <w:rStyle w:val="aa"/>
                  <w:rFonts w:ascii="メイリオ" w:eastAsia="メイリオ" w:hAnsi="メイリオ" w:cs="Arial"/>
                </w:rPr>
                <w:t>ISO 22327:2018</w:t>
              </w:r>
            </w:hyperlink>
          </w:p>
        </w:tc>
        <w:tc>
          <w:tcPr>
            <w:tcW w:w="6235" w:type="dxa"/>
          </w:tcPr>
          <w:p w:rsidR="0055726E" w:rsidRPr="00995A29" w:rsidRDefault="0055726E" w:rsidP="0055726E">
            <w:pPr>
              <w:spacing w:before="41" w:line="360" w:lineRule="exact"/>
              <w:ind w:left="108" w:hanging="1"/>
              <w:rPr>
                <w:rFonts w:ascii="メイリオ" w:eastAsia="メイリオ" w:hAnsi="メイリオ" w:cs="Arial"/>
              </w:rPr>
            </w:pPr>
            <w:r w:rsidRPr="00995A29">
              <w:rPr>
                <w:rFonts w:ascii="メイリオ" w:eastAsia="メイリオ" w:hAnsi="メイリオ" w:cs="Arial"/>
              </w:rPr>
              <w:t>Security and resilience — Emergency management — Guidelines for implementation of a</w:t>
            </w:r>
            <w:r w:rsidRPr="00995A29">
              <w:rPr>
                <w:rFonts w:ascii="メイリオ" w:eastAsia="メイリオ" w:hAnsi="メイリオ" w:cs="Arial"/>
                <w:spacing w:val="59"/>
              </w:rPr>
              <w:t xml:space="preserve"> </w:t>
            </w:r>
            <w:r w:rsidRPr="00995A29">
              <w:rPr>
                <w:rFonts w:ascii="メイリオ" w:eastAsia="メイリオ" w:hAnsi="メイリオ" w:cs="Arial"/>
              </w:rPr>
              <w:t>community-based</w:t>
            </w:r>
          </w:p>
          <w:p w:rsidR="0055726E" w:rsidRPr="00995A29" w:rsidRDefault="0055726E" w:rsidP="0055726E">
            <w:pPr>
              <w:spacing w:before="2" w:line="360" w:lineRule="exact"/>
              <w:ind w:left="108"/>
              <w:rPr>
                <w:rFonts w:ascii="メイリオ" w:eastAsia="メイリオ" w:hAnsi="メイリオ" w:cs="Arial"/>
              </w:rPr>
            </w:pPr>
            <w:r w:rsidRPr="00995A29">
              <w:rPr>
                <w:rFonts w:ascii="メイリオ" w:eastAsia="メイリオ" w:hAnsi="メイリオ" w:cs="Arial"/>
              </w:rPr>
              <w:t>landslide early warning system</w:t>
            </w:r>
          </w:p>
        </w:tc>
        <w:tc>
          <w:tcPr>
            <w:tcW w:w="2551" w:type="dxa"/>
          </w:tcPr>
          <w:p w:rsidR="0055726E" w:rsidRPr="00995A29" w:rsidRDefault="0055726E" w:rsidP="0055726E">
            <w:pPr>
              <w:spacing w:before="26" w:line="360" w:lineRule="exact"/>
              <w:ind w:left="111"/>
              <w:rPr>
                <w:rFonts w:ascii="メイリオ" w:eastAsia="メイリオ" w:hAnsi="メイリオ" w:cs="Arial"/>
              </w:rPr>
            </w:pPr>
            <w:r w:rsidRPr="00995A29">
              <w:rPr>
                <w:rFonts w:ascii="メイリオ" w:eastAsia="メイリオ" w:hAnsi="メイリオ" w:cs="Arial"/>
                <w:lang w:eastAsia="ja-JP"/>
              </w:rPr>
              <w:t>発行済み</w:t>
            </w:r>
          </w:p>
        </w:tc>
        <w:tc>
          <w:tcPr>
            <w:tcW w:w="2593" w:type="dxa"/>
          </w:tcPr>
          <w:p w:rsidR="0055726E" w:rsidRPr="00995A29" w:rsidRDefault="0055726E" w:rsidP="0055726E">
            <w:pPr>
              <w:spacing w:line="360" w:lineRule="exact"/>
              <w:rPr>
                <w:rFonts w:ascii="メイリオ" w:eastAsia="メイリオ" w:hAnsi="メイリオ" w:cs="Arial"/>
              </w:rPr>
            </w:pPr>
          </w:p>
        </w:tc>
      </w:tr>
      <w:tr w:rsidR="0055726E" w:rsidRPr="004832C1" w:rsidTr="00427D36">
        <w:trPr>
          <w:trHeight w:val="1079"/>
        </w:trPr>
        <w:tc>
          <w:tcPr>
            <w:tcW w:w="806" w:type="dxa"/>
          </w:tcPr>
          <w:p w:rsidR="0055726E" w:rsidRPr="00995A29" w:rsidRDefault="0055726E" w:rsidP="0055726E">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3</w:t>
            </w:r>
          </w:p>
        </w:tc>
        <w:tc>
          <w:tcPr>
            <w:tcW w:w="2421" w:type="dxa"/>
            <w:shd w:val="clear" w:color="auto" w:fill="auto"/>
          </w:tcPr>
          <w:p w:rsidR="0055726E" w:rsidRPr="00995A29" w:rsidRDefault="00375B6F" w:rsidP="0055726E">
            <w:pPr>
              <w:spacing w:before="41" w:line="360" w:lineRule="exact"/>
              <w:ind w:left="108"/>
              <w:rPr>
                <w:rFonts w:ascii="メイリオ" w:eastAsia="メイリオ" w:hAnsi="メイリオ" w:cs="Arial"/>
              </w:rPr>
            </w:pPr>
            <w:hyperlink r:id="rId27" w:history="1">
              <w:r w:rsidR="0055726E" w:rsidRPr="00C74E0F">
                <w:rPr>
                  <w:rStyle w:val="aa"/>
                  <w:rFonts w:ascii="メイリオ" w:eastAsia="メイリオ" w:hAnsi="メイリオ" w:cs="Arial"/>
                </w:rPr>
                <w:t>ISO 22328-1:2020</w:t>
              </w:r>
            </w:hyperlink>
          </w:p>
        </w:tc>
        <w:tc>
          <w:tcPr>
            <w:tcW w:w="6235" w:type="dxa"/>
            <w:shd w:val="clear" w:color="auto" w:fill="auto"/>
          </w:tcPr>
          <w:p w:rsidR="0055726E" w:rsidRPr="00995A29" w:rsidRDefault="0055726E" w:rsidP="0055726E">
            <w:pPr>
              <w:spacing w:before="41" w:line="360" w:lineRule="exact"/>
              <w:ind w:left="108" w:hanging="1"/>
              <w:rPr>
                <w:rFonts w:ascii="メイリオ" w:eastAsia="メイリオ" w:hAnsi="メイリオ" w:cs="Arial"/>
              </w:rPr>
            </w:pPr>
            <w:r w:rsidRPr="00995A29">
              <w:rPr>
                <w:rFonts w:ascii="メイリオ" w:eastAsia="メイリオ" w:hAnsi="メイリオ" w:cs="Arial"/>
              </w:rPr>
              <w:t>Security and resilience — Emergency management — Part 1: General guidelines for the implementation of a</w:t>
            </w:r>
          </w:p>
          <w:p w:rsidR="0055726E" w:rsidRPr="00995A29" w:rsidRDefault="0055726E" w:rsidP="0055726E">
            <w:pPr>
              <w:spacing w:before="2" w:line="360" w:lineRule="exact"/>
              <w:ind w:left="108"/>
              <w:rPr>
                <w:rFonts w:ascii="メイリオ" w:eastAsia="メイリオ" w:hAnsi="メイリオ" w:cs="Arial"/>
              </w:rPr>
            </w:pPr>
            <w:r w:rsidRPr="00995A29">
              <w:rPr>
                <w:rFonts w:ascii="メイリオ" w:eastAsia="メイリオ" w:hAnsi="メイリオ" w:cs="Arial"/>
              </w:rPr>
              <w:t>community-based disaster early warning system</w:t>
            </w:r>
          </w:p>
        </w:tc>
        <w:tc>
          <w:tcPr>
            <w:tcW w:w="2551" w:type="dxa"/>
            <w:shd w:val="clear" w:color="auto" w:fill="auto"/>
          </w:tcPr>
          <w:p w:rsidR="0055726E" w:rsidRPr="00995A29" w:rsidRDefault="0055726E" w:rsidP="0055726E">
            <w:pPr>
              <w:spacing w:line="360" w:lineRule="exact"/>
              <w:ind w:firstLineChars="50" w:firstLine="110"/>
              <w:rPr>
                <w:rFonts w:ascii="メイリオ" w:eastAsia="メイリオ" w:hAnsi="メイリオ" w:cs="Arial"/>
              </w:rPr>
            </w:pPr>
            <w:r w:rsidRPr="00995A29">
              <w:rPr>
                <w:rFonts w:ascii="メイリオ" w:eastAsia="メイリオ" w:hAnsi="メイリオ" w:cs="Arial"/>
                <w:lang w:eastAsia="ja-JP"/>
              </w:rPr>
              <w:t>発行済み</w:t>
            </w:r>
          </w:p>
        </w:tc>
        <w:tc>
          <w:tcPr>
            <w:tcW w:w="2593" w:type="dxa"/>
            <w:shd w:val="clear" w:color="auto" w:fill="auto"/>
          </w:tcPr>
          <w:p w:rsidR="0055726E" w:rsidRPr="00995A29" w:rsidRDefault="0055726E" w:rsidP="0055726E">
            <w:pPr>
              <w:spacing w:line="360" w:lineRule="exact"/>
              <w:rPr>
                <w:rFonts w:ascii="メイリオ" w:eastAsia="メイリオ" w:hAnsi="メイリオ" w:cs="Arial"/>
              </w:rPr>
            </w:pPr>
          </w:p>
        </w:tc>
      </w:tr>
      <w:tr w:rsidR="005157C7" w:rsidRPr="004832C1" w:rsidTr="00403AB5">
        <w:trPr>
          <w:trHeight w:val="1079"/>
        </w:trPr>
        <w:tc>
          <w:tcPr>
            <w:tcW w:w="806" w:type="dxa"/>
            <w:shd w:val="clear" w:color="auto" w:fill="auto"/>
          </w:tcPr>
          <w:p w:rsidR="005157C7" w:rsidRPr="005157C7" w:rsidRDefault="005157C7" w:rsidP="005157C7">
            <w:pPr>
              <w:spacing w:before="41" w:line="360" w:lineRule="exact"/>
              <w:ind w:left="107"/>
              <w:rPr>
                <w:rFonts w:ascii="メイリオ" w:eastAsia="メイリオ" w:hAnsi="メイリオ" w:cs="Arial"/>
                <w:lang w:eastAsia="ja-JP"/>
              </w:rPr>
            </w:pPr>
            <w:r w:rsidRPr="005157C7">
              <w:rPr>
                <w:rFonts w:ascii="メイリオ" w:eastAsia="メイリオ" w:hAnsi="メイリオ" w:cs="Arial" w:hint="eastAsia"/>
                <w:lang w:eastAsia="ja-JP"/>
              </w:rPr>
              <w:t>3</w:t>
            </w:r>
          </w:p>
        </w:tc>
        <w:tc>
          <w:tcPr>
            <w:tcW w:w="2421" w:type="dxa"/>
            <w:shd w:val="clear" w:color="auto" w:fill="auto"/>
          </w:tcPr>
          <w:p w:rsidR="005157C7" w:rsidRPr="005157C7" w:rsidRDefault="005157C7" w:rsidP="005157C7">
            <w:pPr>
              <w:spacing w:before="41" w:line="360" w:lineRule="exact"/>
              <w:ind w:left="108"/>
              <w:rPr>
                <w:rFonts w:ascii="メイリオ" w:eastAsia="メイリオ" w:hAnsi="メイリオ" w:cs="Arial"/>
                <w:lang w:eastAsia="ja-JP"/>
              </w:rPr>
            </w:pPr>
            <w:r w:rsidRPr="005157C7">
              <w:rPr>
                <w:rFonts w:ascii="メイリオ" w:eastAsia="メイリオ" w:hAnsi="メイリオ" w:cs="Arial" w:hint="eastAsia"/>
                <w:lang w:eastAsia="ja-JP"/>
              </w:rPr>
              <w:t>ISO /CD 22328-2</w:t>
            </w:r>
          </w:p>
        </w:tc>
        <w:tc>
          <w:tcPr>
            <w:tcW w:w="6235" w:type="dxa"/>
            <w:shd w:val="clear" w:color="auto" w:fill="auto"/>
          </w:tcPr>
          <w:p w:rsidR="005157C7" w:rsidRPr="005157C7" w:rsidRDefault="005157C7" w:rsidP="005157C7">
            <w:pPr>
              <w:spacing w:before="41" w:line="360" w:lineRule="exact"/>
              <w:ind w:left="108" w:hanging="1"/>
              <w:rPr>
                <w:rFonts w:ascii="メイリオ" w:eastAsia="メイリオ" w:hAnsi="メイリオ" w:cs="Arial"/>
              </w:rPr>
            </w:pPr>
            <w:r w:rsidRPr="005157C7">
              <w:rPr>
                <w:rFonts w:ascii="メイリオ" w:eastAsia="メイリオ" w:hAnsi="メイリオ" w:cs="Arial"/>
              </w:rPr>
              <w:t>Security and resilience — Emergency management — Part 2: Guidelines for the implementation of a community-based landslide early warning system</w:t>
            </w:r>
          </w:p>
        </w:tc>
        <w:tc>
          <w:tcPr>
            <w:tcW w:w="2551" w:type="dxa"/>
            <w:shd w:val="clear" w:color="auto" w:fill="auto"/>
          </w:tcPr>
          <w:p w:rsidR="005157C7" w:rsidRPr="005157C7" w:rsidRDefault="005157C7" w:rsidP="005157C7">
            <w:pPr>
              <w:spacing w:line="360" w:lineRule="exact"/>
              <w:ind w:firstLineChars="50" w:firstLine="110"/>
              <w:rPr>
                <w:rFonts w:ascii="メイリオ" w:eastAsia="メイリオ" w:hAnsi="メイリオ" w:cs="Arial"/>
                <w:lang w:eastAsia="ja-JP"/>
              </w:rPr>
            </w:pPr>
            <w:r w:rsidRPr="005157C7">
              <w:rPr>
                <w:rFonts w:ascii="メイリオ" w:eastAsia="メイリオ" w:hAnsi="メイリオ" w:cs="Arial" w:hint="eastAsia"/>
                <w:lang w:eastAsia="ja-JP"/>
              </w:rPr>
              <w:t>CD</w:t>
            </w:r>
            <w:r w:rsidR="00B65590">
              <w:rPr>
                <w:rFonts w:ascii="メイリオ" w:eastAsia="メイリオ" w:hAnsi="メイリオ" w:cs="Arial" w:hint="eastAsia"/>
                <w:lang w:eastAsia="ja-JP"/>
              </w:rPr>
              <w:t>投票可決</w:t>
            </w:r>
          </w:p>
        </w:tc>
        <w:tc>
          <w:tcPr>
            <w:tcW w:w="2593" w:type="dxa"/>
            <w:shd w:val="clear" w:color="auto" w:fill="auto"/>
          </w:tcPr>
          <w:p w:rsidR="00B8633D" w:rsidRDefault="00B8633D" w:rsidP="00B8633D">
            <w:pPr>
              <w:spacing w:line="360" w:lineRule="exact"/>
              <w:rPr>
                <w:rFonts w:ascii="メイリオ" w:eastAsia="メイリオ" w:hAnsi="メイリオ" w:cs="Arial"/>
                <w:lang w:eastAsia="ja-JP"/>
              </w:rPr>
            </w:pPr>
            <w:r>
              <w:rPr>
                <w:rFonts w:ascii="メイリオ" w:eastAsia="メイリオ" w:hAnsi="メイリオ" w:cs="Arial" w:hint="eastAsia"/>
                <w:lang w:eastAsia="ja-JP"/>
              </w:rPr>
              <w:t>【TC292総会】</w:t>
            </w:r>
          </w:p>
          <w:p w:rsidR="005157C7" w:rsidRPr="005157C7" w:rsidRDefault="00B8633D" w:rsidP="00B8633D">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DISとして回付予定</w:t>
            </w:r>
          </w:p>
        </w:tc>
      </w:tr>
      <w:tr w:rsidR="005157C7" w:rsidRPr="004832C1" w:rsidTr="00403AB5">
        <w:trPr>
          <w:trHeight w:val="1079"/>
        </w:trPr>
        <w:tc>
          <w:tcPr>
            <w:tcW w:w="806" w:type="dxa"/>
            <w:shd w:val="clear" w:color="auto" w:fill="auto"/>
          </w:tcPr>
          <w:p w:rsidR="005157C7" w:rsidRPr="005157C7" w:rsidRDefault="005157C7" w:rsidP="005157C7">
            <w:pPr>
              <w:spacing w:before="41" w:line="360" w:lineRule="exact"/>
              <w:ind w:left="107"/>
              <w:rPr>
                <w:rFonts w:ascii="メイリオ" w:eastAsia="メイリオ" w:hAnsi="メイリオ" w:cs="Arial"/>
                <w:lang w:eastAsia="ja-JP"/>
              </w:rPr>
            </w:pPr>
            <w:r w:rsidRPr="005157C7">
              <w:rPr>
                <w:rFonts w:ascii="メイリオ" w:eastAsia="メイリオ" w:hAnsi="メイリオ" w:cs="Arial" w:hint="eastAsia"/>
                <w:lang w:eastAsia="ja-JP"/>
              </w:rPr>
              <w:lastRenderedPageBreak/>
              <w:t>3</w:t>
            </w:r>
          </w:p>
        </w:tc>
        <w:tc>
          <w:tcPr>
            <w:tcW w:w="2421" w:type="dxa"/>
            <w:shd w:val="clear" w:color="auto" w:fill="auto"/>
          </w:tcPr>
          <w:p w:rsidR="005157C7" w:rsidRPr="005157C7" w:rsidRDefault="005157C7" w:rsidP="005157C7">
            <w:pPr>
              <w:spacing w:after="90" w:line="360" w:lineRule="exact"/>
              <w:ind w:firstLineChars="50" w:firstLine="110"/>
              <w:outlineLvl w:val="5"/>
              <w:rPr>
                <w:rFonts w:ascii="メイリオ" w:eastAsia="メイリオ" w:hAnsi="メイリオ" w:cs="Arial"/>
              </w:rPr>
            </w:pPr>
            <w:r w:rsidRPr="005157C7">
              <w:rPr>
                <w:rFonts w:ascii="メイリオ" w:eastAsia="メイリオ" w:hAnsi="メイリオ" w:cs="Arial"/>
              </w:rPr>
              <w:t>ISO/DIS 22328-3</w:t>
            </w:r>
          </w:p>
          <w:p w:rsidR="005157C7" w:rsidRPr="005157C7" w:rsidRDefault="005157C7" w:rsidP="005157C7">
            <w:pPr>
              <w:spacing w:before="41" w:line="360" w:lineRule="exact"/>
              <w:ind w:left="108"/>
              <w:rPr>
                <w:rFonts w:ascii="メイリオ" w:eastAsia="メイリオ" w:hAnsi="メイリオ" w:cs="Arial"/>
              </w:rPr>
            </w:pPr>
          </w:p>
        </w:tc>
        <w:tc>
          <w:tcPr>
            <w:tcW w:w="6235" w:type="dxa"/>
            <w:shd w:val="clear" w:color="auto" w:fill="auto"/>
          </w:tcPr>
          <w:p w:rsidR="005157C7" w:rsidRPr="005157C7" w:rsidRDefault="005157C7" w:rsidP="005157C7">
            <w:pPr>
              <w:spacing w:before="41" w:line="360" w:lineRule="exact"/>
              <w:ind w:left="108" w:hanging="1"/>
              <w:rPr>
                <w:rFonts w:ascii="メイリオ" w:eastAsia="メイリオ" w:hAnsi="メイリオ" w:cs="Arial"/>
              </w:rPr>
            </w:pPr>
            <w:r w:rsidRPr="005157C7">
              <w:rPr>
                <w:rFonts w:ascii="メイリオ" w:eastAsia="メイリオ" w:hAnsi="メイリオ" w:cs="Arial"/>
                <w:color w:val="333333"/>
              </w:rPr>
              <w:t>Security and resilience — Emergency management —Part 3: Guidelines for the implementation of a community-based tsunami early warning system</w:t>
            </w:r>
          </w:p>
        </w:tc>
        <w:tc>
          <w:tcPr>
            <w:tcW w:w="2551" w:type="dxa"/>
            <w:shd w:val="clear" w:color="auto" w:fill="auto"/>
          </w:tcPr>
          <w:p w:rsidR="005157C7" w:rsidRPr="005157C7" w:rsidRDefault="005157C7" w:rsidP="005157C7">
            <w:pPr>
              <w:spacing w:line="360" w:lineRule="exact"/>
              <w:ind w:firstLineChars="50" w:firstLine="110"/>
              <w:rPr>
                <w:rFonts w:ascii="メイリオ" w:eastAsia="メイリオ" w:hAnsi="メイリオ" w:cs="Arial"/>
                <w:lang w:eastAsia="ja-JP"/>
              </w:rPr>
            </w:pPr>
            <w:r w:rsidRPr="005157C7">
              <w:rPr>
                <w:rFonts w:ascii="メイリオ" w:eastAsia="メイリオ" w:hAnsi="メイリオ" w:cs="Arial"/>
                <w:lang w:eastAsia="ja-JP"/>
              </w:rPr>
              <w:t>DIS</w:t>
            </w:r>
            <w:r w:rsidR="00B65590">
              <w:rPr>
                <w:rFonts w:ascii="メイリオ" w:eastAsia="メイリオ" w:hAnsi="メイリオ" w:cs="Arial" w:hint="eastAsia"/>
                <w:lang w:eastAsia="ja-JP"/>
              </w:rPr>
              <w:t>投票可決</w:t>
            </w:r>
          </w:p>
        </w:tc>
        <w:tc>
          <w:tcPr>
            <w:tcW w:w="2593" w:type="dxa"/>
            <w:shd w:val="clear" w:color="auto" w:fill="auto"/>
          </w:tcPr>
          <w:p w:rsidR="00B8633D" w:rsidRDefault="00B8633D" w:rsidP="00B8633D">
            <w:pPr>
              <w:spacing w:line="360" w:lineRule="exact"/>
              <w:rPr>
                <w:rFonts w:ascii="メイリオ" w:eastAsia="メイリオ" w:hAnsi="メイリオ" w:cs="Arial"/>
                <w:lang w:eastAsia="ja-JP"/>
              </w:rPr>
            </w:pPr>
            <w:r>
              <w:rPr>
                <w:rFonts w:ascii="メイリオ" w:eastAsia="メイリオ" w:hAnsi="メイリオ" w:cs="Arial" w:hint="eastAsia"/>
                <w:lang w:eastAsia="ja-JP"/>
              </w:rPr>
              <w:t>【TC292総会】</w:t>
            </w:r>
          </w:p>
          <w:p w:rsidR="005157C7" w:rsidRPr="005157C7" w:rsidRDefault="00B8633D" w:rsidP="00B8633D">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FDISとして回付予定</w:t>
            </w:r>
          </w:p>
        </w:tc>
      </w:tr>
      <w:tr w:rsidR="005157C7" w:rsidRPr="004832C1" w:rsidTr="00403AB5">
        <w:trPr>
          <w:trHeight w:val="1082"/>
        </w:trPr>
        <w:tc>
          <w:tcPr>
            <w:tcW w:w="806" w:type="dxa"/>
            <w:shd w:val="clear" w:color="auto" w:fill="auto"/>
          </w:tcPr>
          <w:p w:rsidR="005157C7" w:rsidRPr="00995A29" w:rsidRDefault="005157C7" w:rsidP="005157C7">
            <w:pPr>
              <w:spacing w:before="43" w:line="360" w:lineRule="exact"/>
              <w:ind w:left="107"/>
              <w:rPr>
                <w:rFonts w:ascii="メイリオ" w:eastAsia="メイリオ" w:hAnsi="メイリオ" w:cs="Arial"/>
                <w:lang w:eastAsia="ja-JP"/>
              </w:rPr>
            </w:pPr>
            <w:r>
              <w:rPr>
                <w:rFonts w:ascii="メイリオ" w:eastAsia="メイリオ" w:hAnsi="メイリオ" w:cs="Arial" w:hint="eastAsia"/>
                <w:lang w:eastAsia="ja-JP"/>
              </w:rPr>
              <w:t>3</w:t>
            </w:r>
          </w:p>
        </w:tc>
        <w:tc>
          <w:tcPr>
            <w:tcW w:w="2421" w:type="dxa"/>
            <w:shd w:val="clear" w:color="auto" w:fill="auto"/>
          </w:tcPr>
          <w:p w:rsidR="005157C7" w:rsidRDefault="00375B6F" w:rsidP="005157C7">
            <w:pPr>
              <w:spacing w:before="43" w:line="360" w:lineRule="exact"/>
              <w:ind w:left="108"/>
              <w:rPr>
                <w:rFonts w:ascii="メイリオ" w:eastAsia="メイリオ" w:hAnsi="メイリオ" w:cs="Arial"/>
              </w:rPr>
            </w:pPr>
            <w:hyperlink r:id="rId28" w:history="1">
              <w:r w:rsidR="005157C7" w:rsidRPr="007F0FE2">
                <w:rPr>
                  <w:rStyle w:val="aa"/>
                  <w:rFonts w:ascii="メイリオ" w:eastAsia="メイリオ" w:hAnsi="メイリオ" w:cs="Arial"/>
                </w:rPr>
                <w:t>ISO 22329</w:t>
              </w:r>
              <w:r w:rsidR="005157C7" w:rsidRPr="007F0FE2">
                <w:rPr>
                  <w:rStyle w:val="aa"/>
                  <w:rFonts w:ascii="メイリオ" w:eastAsia="メイリオ" w:hAnsi="メイリオ" w:cs="Arial" w:hint="eastAsia"/>
                  <w:lang w:eastAsia="ja-JP"/>
                </w:rPr>
                <w:t>:2021</w:t>
              </w:r>
            </w:hyperlink>
          </w:p>
          <w:p w:rsidR="005157C7" w:rsidRPr="007F0FE2" w:rsidRDefault="005157C7" w:rsidP="005157C7">
            <w:pPr>
              <w:spacing w:before="43" w:line="360" w:lineRule="exact"/>
              <w:ind w:left="108"/>
              <w:rPr>
                <w:rFonts w:ascii="メイリオ" w:eastAsia="メイリオ" w:hAnsi="メイリオ" w:cs="Arial"/>
                <w:b/>
              </w:rPr>
            </w:pPr>
          </w:p>
        </w:tc>
        <w:tc>
          <w:tcPr>
            <w:tcW w:w="6235" w:type="dxa"/>
            <w:shd w:val="clear" w:color="auto" w:fill="auto"/>
          </w:tcPr>
          <w:p w:rsidR="005157C7" w:rsidRPr="00995A29" w:rsidRDefault="005157C7" w:rsidP="005157C7">
            <w:pPr>
              <w:spacing w:before="43" w:line="360" w:lineRule="exact"/>
              <w:ind w:left="108" w:hanging="1"/>
              <w:rPr>
                <w:rFonts w:ascii="メイリオ" w:eastAsia="メイリオ" w:hAnsi="メイリオ" w:cs="Arial"/>
              </w:rPr>
            </w:pPr>
            <w:r w:rsidRPr="00995A29">
              <w:rPr>
                <w:rFonts w:ascii="メイリオ" w:eastAsia="メイリオ" w:hAnsi="メイリオ" w:cs="Arial"/>
              </w:rPr>
              <w:t xml:space="preserve">Security and resilience </w:t>
            </w:r>
            <w:r>
              <w:rPr>
                <w:rFonts w:ascii="メイリオ" w:eastAsia="メイリオ" w:hAnsi="メイリオ" w:cs="Arial"/>
              </w:rPr>
              <w:t>—</w:t>
            </w:r>
            <w:r w:rsidRPr="00995A29">
              <w:rPr>
                <w:rFonts w:ascii="メイリオ" w:eastAsia="メイリオ" w:hAnsi="メイリオ" w:cs="Arial"/>
              </w:rPr>
              <w:t xml:space="preserve"> Emergency management </w:t>
            </w:r>
            <w:r w:rsidRPr="00F150D7">
              <w:rPr>
                <w:rFonts w:ascii="メイリオ" w:eastAsia="メイリオ" w:hAnsi="メイリオ" w:cs="Arial" w:hint="eastAsia"/>
              </w:rPr>
              <w:t>—</w:t>
            </w:r>
            <w:r w:rsidRPr="00995A29">
              <w:rPr>
                <w:rFonts w:ascii="メイリオ" w:eastAsia="メイリオ" w:hAnsi="メイリオ" w:cs="Arial"/>
              </w:rPr>
              <w:t xml:space="preserve"> Guidelines for the use of social media in emergencies</w:t>
            </w:r>
          </w:p>
        </w:tc>
        <w:tc>
          <w:tcPr>
            <w:tcW w:w="2551" w:type="dxa"/>
            <w:shd w:val="clear" w:color="auto" w:fill="auto"/>
          </w:tcPr>
          <w:p w:rsidR="005157C7" w:rsidRPr="00995A29" w:rsidRDefault="005157C7" w:rsidP="005157C7">
            <w:pPr>
              <w:spacing w:before="52" w:line="360" w:lineRule="exact"/>
              <w:ind w:left="111"/>
              <w:rPr>
                <w:rFonts w:ascii="メイリオ" w:eastAsia="メイリオ" w:hAnsi="メイリオ" w:cs="Arial"/>
                <w:lang w:eastAsia="ja-JP"/>
              </w:rPr>
            </w:pPr>
            <w:r>
              <w:rPr>
                <w:rFonts w:ascii="メイリオ" w:eastAsia="メイリオ" w:hAnsi="メイリオ" w:cs="Arial" w:hint="eastAsia"/>
                <w:lang w:eastAsia="ja-JP"/>
              </w:rPr>
              <w:t>発行済み</w:t>
            </w:r>
          </w:p>
        </w:tc>
        <w:tc>
          <w:tcPr>
            <w:tcW w:w="2593" w:type="dxa"/>
            <w:shd w:val="clear" w:color="auto" w:fill="auto"/>
          </w:tcPr>
          <w:p w:rsidR="005157C7" w:rsidRPr="00995A29" w:rsidRDefault="005157C7" w:rsidP="00B65590">
            <w:pPr>
              <w:spacing w:line="360" w:lineRule="exact"/>
              <w:rPr>
                <w:rFonts w:ascii="メイリオ" w:eastAsia="メイリオ" w:hAnsi="メイリオ" w:cs="Arial"/>
                <w:lang w:eastAsia="ja-JP"/>
              </w:rPr>
            </w:pPr>
            <w:r>
              <w:rPr>
                <w:rFonts w:ascii="メイリオ" w:eastAsia="メイリオ" w:hAnsi="メイリオ" w:cs="Arial" w:hint="eastAsia"/>
                <w:lang w:eastAsia="ja-JP"/>
              </w:rPr>
              <w:t xml:space="preserve"> </w:t>
            </w:r>
          </w:p>
        </w:tc>
      </w:tr>
      <w:tr w:rsidR="005157C7" w:rsidRPr="004832C1" w:rsidTr="00427D36">
        <w:trPr>
          <w:trHeight w:val="1082"/>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3</w:t>
            </w:r>
          </w:p>
        </w:tc>
        <w:tc>
          <w:tcPr>
            <w:tcW w:w="2421" w:type="dxa"/>
            <w:shd w:val="clear" w:color="auto" w:fill="auto"/>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ISO/WD 22350</w:t>
            </w:r>
          </w:p>
        </w:tc>
        <w:tc>
          <w:tcPr>
            <w:tcW w:w="6235" w:type="dxa"/>
            <w:shd w:val="clear" w:color="auto" w:fill="auto"/>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Security and resilience — Emergency management — Framework</w:t>
            </w:r>
          </w:p>
        </w:tc>
        <w:tc>
          <w:tcPr>
            <w:tcW w:w="2551" w:type="dxa"/>
            <w:shd w:val="clear" w:color="auto" w:fill="auto"/>
          </w:tcPr>
          <w:p w:rsidR="005157C7" w:rsidRPr="00995A29" w:rsidRDefault="005157C7" w:rsidP="005157C7">
            <w:pPr>
              <w:spacing w:before="26" w:line="360" w:lineRule="exact"/>
              <w:ind w:left="111"/>
              <w:rPr>
                <w:rFonts w:ascii="メイリオ" w:eastAsia="メイリオ" w:hAnsi="メイリオ" w:cs="Arial"/>
              </w:rPr>
            </w:pPr>
            <w:r>
              <w:rPr>
                <w:rFonts w:ascii="メイリオ" w:eastAsia="メイリオ" w:hAnsi="メイリオ" w:cs="Arial" w:hint="eastAsia"/>
                <w:lang w:eastAsia="ja-JP"/>
              </w:rPr>
              <w:t>WD</w:t>
            </w:r>
          </w:p>
        </w:tc>
        <w:tc>
          <w:tcPr>
            <w:tcW w:w="2593" w:type="dxa"/>
            <w:shd w:val="clear" w:color="auto" w:fill="auto"/>
          </w:tcPr>
          <w:p w:rsidR="00B8633D" w:rsidRDefault="00B8633D" w:rsidP="00B8633D">
            <w:pPr>
              <w:spacing w:line="360" w:lineRule="exact"/>
              <w:rPr>
                <w:rFonts w:ascii="メイリオ" w:eastAsia="メイリオ" w:hAnsi="メイリオ" w:cs="Arial"/>
                <w:lang w:eastAsia="ja-JP"/>
              </w:rPr>
            </w:pPr>
            <w:r>
              <w:rPr>
                <w:rFonts w:ascii="メイリオ" w:eastAsia="メイリオ" w:hAnsi="メイリオ" w:cs="Arial" w:hint="eastAsia"/>
                <w:lang w:eastAsia="ja-JP"/>
              </w:rPr>
              <w:t>【TC292総会】</w:t>
            </w:r>
          </w:p>
          <w:p w:rsidR="005157C7" w:rsidRPr="00995A29" w:rsidRDefault="00B8633D" w:rsidP="00B8633D">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作業一時中断</w:t>
            </w:r>
            <w:r w:rsidRPr="00B8633D">
              <w:rPr>
                <w:rFonts w:ascii="メイリオ" w:eastAsia="メイリオ" w:hAnsi="メイリオ" w:cs="Arial" w:hint="eastAsia"/>
                <w:sz w:val="21"/>
                <w:lang w:eastAsia="ja-JP"/>
              </w:rPr>
              <w:t>（プロジェクトリーダ決定次第再開予定）</w:t>
            </w:r>
          </w:p>
        </w:tc>
      </w:tr>
      <w:tr w:rsidR="005157C7" w:rsidRPr="004832C1" w:rsidTr="00427D36">
        <w:trPr>
          <w:trHeight w:val="71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3</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29" w:history="1">
              <w:r w:rsidR="005157C7" w:rsidRPr="00C74E0F">
                <w:rPr>
                  <w:rStyle w:val="aa"/>
                  <w:rFonts w:ascii="メイリオ" w:eastAsia="メイリオ" w:hAnsi="メイリオ" w:cs="Arial"/>
                </w:rPr>
                <w:t>ISO/TR 22351:2015</w:t>
              </w:r>
            </w:hyperlink>
          </w:p>
        </w:tc>
        <w:tc>
          <w:tcPr>
            <w:tcW w:w="6235" w:type="dxa"/>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 xml:space="preserve">Societal security </w:t>
            </w:r>
            <w:r>
              <w:rPr>
                <w:rFonts w:ascii="メイリオ" w:eastAsia="メイリオ" w:hAnsi="メイリオ" w:cs="Arial"/>
              </w:rPr>
              <w:t>—</w:t>
            </w:r>
            <w:r w:rsidRPr="00995A29">
              <w:rPr>
                <w:rFonts w:ascii="メイリオ" w:eastAsia="メイリオ" w:hAnsi="メイリオ" w:cs="Arial"/>
              </w:rPr>
              <w:t xml:space="preserve"> Emergency management </w:t>
            </w:r>
            <w:r>
              <w:rPr>
                <w:rFonts w:ascii="メイリオ" w:eastAsia="メイリオ" w:hAnsi="メイリオ" w:cs="Arial"/>
              </w:rPr>
              <w:t>—</w:t>
            </w:r>
            <w:r w:rsidRPr="00995A29">
              <w:rPr>
                <w:rFonts w:ascii="メイリオ" w:eastAsia="メイリオ" w:hAnsi="メイリオ" w:cs="Arial"/>
              </w:rPr>
              <w:t xml:space="preserve"> Message</w:t>
            </w:r>
          </w:p>
          <w:p w:rsidR="005157C7" w:rsidRPr="00995A29" w:rsidRDefault="005157C7" w:rsidP="005157C7">
            <w:pPr>
              <w:spacing w:before="84" w:line="360" w:lineRule="exact"/>
              <w:ind w:left="108"/>
              <w:rPr>
                <w:rFonts w:ascii="メイリオ" w:eastAsia="メイリオ" w:hAnsi="メイリオ" w:cs="Arial"/>
              </w:rPr>
            </w:pPr>
            <w:r w:rsidRPr="00995A29">
              <w:rPr>
                <w:rFonts w:ascii="メイリオ" w:eastAsia="メイリオ" w:hAnsi="メイリオ" w:cs="Arial"/>
              </w:rPr>
              <w:t>structure for exchange of information</w:t>
            </w:r>
          </w:p>
        </w:tc>
        <w:tc>
          <w:tcPr>
            <w:tcW w:w="2551" w:type="dxa"/>
          </w:tcPr>
          <w:p w:rsidR="005157C7" w:rsidRPr="00995A29" w:rsidRDefault="005157C7" w:rsidP="005157C7">
            <w:pPr>
              <w:spacing w:before="26"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9466BA" w:rsidRDefault="009466BA" w:rsidP="009466BA">
            <w:pPr>
              <w:spacing w:line="360" w:lineRule="exact"/>
              <w:rPr>
                <w:rFonts w:ascii="メイリオ" w:eastAsia="メイリオ" w:hAnsi="メイリオ" w:cs="Arial"/>
                <w:lang w:eastAsia="ja-JP"/>
              </w:rPr>
            </w:pPr>
            <w:r>
              <w:rPr>
                <w:rFonts w:ascii="メイリオ" w:eastAsia="メイリオ" w:hAnsi="メイリオ" w:cs="Arial" w:hint="eastAsia"/>
                <w:lang w:eastAsia="ja-JP"/>
              </w:rPr>
              <w:t>【TC292総会】</w:t>
            </w:r>
          </w:p>
          <w:p w:rsidR="005157C7" w:rsidRPr="00995A29" w:rsidRDefault="009466BA" w:rsidP="009466BA">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TSへ移行するための改定作業を開始する。</w:t>
            </w:r>
          </w:p>
        </w:tc>
      </w:tr>
      <w:tr w:rsidR="005157C7" w:rsidRPr="004832C1" w:rsidTr="00427D36">
        <w:trPr>
          <w:trHeight w:val="107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3</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30" w:history="1">
              <w:r w:rsidR="005157C7" w:rsidRPr="00C74E0F">
                <w:rPr>
                  <w:rStyle w:val="aa"/>
                  <w:rFonts w:ascii="メイリオ" w:eastAsia="メイリオ" w:hAnsi="メイリオ" w:cs="Arial"/>
                </w:rPr>
                <w:t>ISO 22398:2013</w:t>
              </w:r>
            </w:hyperlink>
          </w:p>
        </w:tc>
        <w:tc>
          <w:tcPr>
            <w:tcW w:w="6235" w:type="dxa"/>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 xml:space="preserve">Societal security </w:t>
            </w:r>
            <w:r>
              <w:rPr>
                <w:rFonts w:ascii="メイリオ" w:eastAsia="メイリオ" w:hAnsi="メイリオ" w:cs="Arial"/>
              </w:rPr>
              <w:t>—</w:t>
            </w:r>
            <w:r w:rsidRPr="00995A29">
              <w:rPr>
                <w:rFonts w:ascii="メイリオ" w:eastAsia="メイリオ" w:hAnsi="メイリオ" w:cs="Arial"/>
              </w:rPr>
              <w:t xml:space="preserve"> Guidelines for exercises</w:t>
            </w:r>
          </w:p>
          <w:p w:rsidR="005157C7" w:rsidRPr="00995A29" w:rsidRDefault="005157C7" w:rsidP="005157C7">
            <w:pPr>
              <w:spacing w:before="69" w:line="360" w:lineRule="exact"/>
              <w:ind w:left="108"/>
              <w:rPr>
                <w:rFonts w:ascii="メイリオ" w:eastAsia="メイリオ" w:hAnsi="メイリオ" w:cs="Arial"/>
              </w:rPr>
            </w:pPr>
            <w:proofErr w:type="spellStart"/>
            <w:r w:rsidRPr="00995A29">
              <w:rPr>
                <w:rFonts w:ascii="メイリオ" w:eastAsia="メイリオ" w:hAnsi="メイリオ" w:cs="Arial"/>
              </w:rPr>
              <w:t>社会セキュリティ</w:t>
            </w:r>
            <w:proofErr w:type="spellEnd"/>
            <w:r>
              <w:rPr>
                <w:rFonts w:ascii="メイリオ" w:eastAsia="メイリオ" w:hAnsi="メイリオ" w:cs="Arial" w:hint="eastAsia"/>
                <w:lang w:eastAsia="ja-JP"/>
              </w:rPr>
              <w:t>－</w:t>
            </w:r>
            <w:proofErr w:type="spellStart"/>
            <w:r w:rsidRPr="00995A29">
              <w:rPr>
                <w:rFonts w:ascii="メイリオ" w:eastAsia="メイリオ" w:hAnsi="メイリオ" w:cs="Arial"/>
              </w:rPr>
              <w:t>演習の指針</w:t>
            </w:r>
            <w:proofErr w:type="spellEnd"/>
          </w:p>
        </w:tc>
        <w:tc>
          <w:tcPr>
            <w:tcW w:w="2551" w:type="dxa"/>
          </w:tcPr>
          <w:p w:rsidR="005157C7" w:rsidRPr="00995A29" w:rsidRDefault="005157C7" w:rsidP="005157C7">
            <w:pPr>
              <w:spacing w:line="360" w:lineRule="exact"/>
              <w:ind w:left="111" w:right="94"/>
              <w:rPr>
                <w:rFonts w:ascii="メイリオ" w:eastAsia="メイリオ" w:hAnsi="メイリオ" w:cs="Arial"/>
                <w:lang w:eastAsia="ja-JP"/>
              </w:rPr>
            </w:pPr>
            <w:r>
              <w:rPr>
                <w:rFonts w:ascii="メイリオ" w:eastAsia="メイリオ" w:hAnsi="メイリオ" w:cs="Arial" w:hint="eastAsia"/>
                <w:lang w:eastAsia="ja-JP"/>
              </w:rPr>
              <w:t>発行済み</w:t>
            </w:r>
          </w:p>
        </w:tc>
        <w:tc>
          <w:tcPr>
            <w:tcW w:w="2593" w:type="dxa"/>
          </w:tcPr>
          <w:p w:rsidR="005157C7" w:rsidRDefault="00375B6F" w:rsidP="005157C7">
            <w:pPr>
              <w:tabs>
                <w:tab w:val="left" w:pos="853"/>
                <w:tab w:val="left" w:pos="1431"/>
              </w:tabs>
              <w:spacing w:before="41" w:line="360" w:lineRule="exact"/>
              <w:ind w:left="111"/>
              <w:rPr>
                <w:rStyle w:val="aa"/>
                <w:rFonts w:ascii="メイリオ" w:eastAsia="メイリオ" w:hAnsi="メイリオ" w:cs="Arial"/>
              </w:rPr>
            </w:pPr>
            <w:hyperlink r:id="rId31" w:history="1">
              <w:r w:rsidR="005157C7" w:rsidRPr="00C74E0F">
                <w:rPr>
                  <w:rStyle w:val="aa"/>
                  <w:rFonts w:ascii="メイリオ" w:eastAsia="メイリオ" w:hAnsi="メイリオ" w:cs="Arial"/>
                </w:rPr>
                <w:t>JIS Q 22398:2014</w:t>
              </w:r>
            </w:hyperlink>
          </w:p>
          <w:p w:rsidR="00B47C88" w:rsidRDefault="00B47C88" w:rsidP="00B47C88">
            <w:pPr>
              <w:spacing w:line="360" w:lineRule="exact"/>
              <w:rPr>
                <w:rFonts w:ascii="メイリオ" w:eastAsia="メイリオ" w:hAnsi="メイリオ" w:cs="Arial"/>
                <w:lang w:eastAsia="ja-JP"/>
              </w:rPr>
            </w:pPr>
            <w:r>
              <w:rPr>
                <w:rFonts w:ascii="メイリオ" w:eastAsia="メイリオ" w:hAnsi="メイリオ" w:cs="Arial" w:hint="eastAsia"/>
                <w:lang w:eastAsia="ja-JP"/>
              </w:rPr>
              <w:t>【TC292総会】</w:t>
            </w:r>
          </w:p>
          <w:p w:rsidR="00B47C88" w:rsidRDefault="00B47C88" w:rsidP="00B47C88">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改定作業中止</w:t>
            </w:r>
          </w:p>
          <w:p w:rsidR="00B47C88" w:rsidRPr="00995A29" w:rsidRDefault="00B47C88" w:rsidP="005157C7">
            <w:pPr>
              <w:tabs>
                <w:tab w:val="left" w:pos="853"/>
                <w:tab w:val="left" w:pos="1431"/>
              </w:tabs>
              <w:spacing w:before="41" w:line="360" w:lineRule="exact"/>
              <w:ind w:left="111"/>
              <w:rPr>
                <w:rFonts w:ascii="メイリオ" w:eastAsia="メイリオ" w:hAnsi="メイリオ" w:cs="Arial"/>
              </w:rPr>
            </w:pPr>
          </w:p>
        </w:tc>
      </w:tr>
      <w:tr w:rsidR="005157C7" w:rsidRPr="004832C1" w:rsidTr="00403AB5">
        <w:trPr>
          <w:trHeight w:val="107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shd w:val="clear" w:color="auto" w:fill="auto"/>
          </w:tcPr>
          <w:p w:rsidR="005157C7" w:rsidRDefault="00375B6F" w:rsidP="00B65590">
            <w:pPr>
              <w:spacing w:before="41" w:line="360" w:lineRule="exact"/>
              <w:ind w:left="108"/>
              <w:rPr>
                <w:rStyle w:val="aa"/>
                <w:rFonts w:ascii="メイリオ" w:eastAsia="メイリオ" w:hAnsi="メイリオ" w:cs="Arial"/>
              </w:rPr>
            </w:pPr>
            <w:hyperlink r:id="rId32" w:history="1">
              <w:r w:rsidR="005157C7" w:rsidRPr="00C74E0F">
                <w:rPr>
                  <w:rStyle w:val="aa"/>
                  <w:rFonts w:ascii="メイリオ" w:eastAsia="メイリオ" w:hAnsi="メイリオ" w:cs="Arial"/>
                </w:rPr>
                <w:t>ISO</w:t>
              </w:r>
              <w:r w:rsidR="00430062">
                <w:rPr>
                  <w:rStyle w:val="aa"/>
                  <w:rFonts w:ascii="メイリオ" w:eastAsia="メイリオ" w:hAnsi="メイリオ" w:cs="Arial" w:hint="eastAsia"/>
                  <w:lang w:eastAsia="ja-JP"/>
                </w:rPr>
                <w:t>16678</w:t>
              </w:r>
              <w:r w:rsidR="005157C7" w:rsidRPr="00C74E0F">
                <w:rPr>
                  <w:rStyle w:val="aa"/>
                  <w:rFonts w:ascii="メイリオ" w:eastAsia="メイリオ" w:hAnsi="メイリオ" w:cs="Arial"/>
                </w:rPr>
                <w:t>:2014</w:t>
              </w:r>
            </w:hyperlink>
          </w:p>
          <w:p w:rsidR="00430062" w:rsidRPr="00430062" w:rsidRDefault="00430062" w:rsidP="00B65590">
            <w:pPr>
              <w:spacing w:before="41" w:line="360" w:lineRule="exact"/>
              <w:ind w:left="108"/>
              <w:rPr>
                <w:rFonts w:ascii="メイリオ" w:eastAsia="メイリオ" w:hAnsi="メイリオ" w:cs="Arial"/>
              </w:rPr>
            </w:pPr>
          </w:p>
        </w:tc>
        <w:tc>
          <w:tcPr>
            <w:tcW w:w="6235" w:type="dxa"/>
            <w:shd w:val="clear" w:color="auto" w:fill="auto"/>
          </w:tcPr>
          <w:p w:rsidR="005157C7" w:rsidRDefault="005157C7" w:rsidP="005157C7">
            <w:pPr>
              <w:spacing w:before="41" w:line="360" w:lineRule="exact"/>
              <w:ind w:left="108" w:hanging="1"/>
              <w:rPr>
                <w:rFonts w:ascii="メイリオ" w:eastAsia="メイリオ" w:hAnsi="メイリオ" w:cs="Arial"/>
              </w:rPr>
            </w:pPr>
            <w:r w:rsidRPr="00995A29">
              <w:rPr>
                <w:rFonts w:ascii="メイリオ" w:eastAsia="メイリオ" w:hAnsi="メイリオ" w:cs="Arial"/>
              </w:rPr>
              <w:t>Guidelines for interoperable object identification and related authentication systems to deter counterfeiting</w:t>
            </w:r>
            <w:r w:rsidR="0088713E">
              <w:rPr>
                <w:rFonts w:ascii="メイリオ" w:eastAsia="メイリオ" w:hAnsi="メイリオ" w:cs="Arial"/>
              </w:rPr>
              <w:t xml:space="preserve"> </w:t>
            </w:r>
            <w:r w:rsidRPr="00995A29">
              <w:rPr>
                <w:rFonts w:ascii="メイリオ" w:eastAsia="メイリオ" w:hAnsi="メイリオ" w:cs="Arial"/>
              </w:rPr>
              <w:t>and illicit trade</w:t>
            </w:r>
          </w:p>
          <w:p w:rsidR="0088713E" w:rsidRPr="00995A29" w:rsidRDefault="0088713E" w:rsidP="005157C7">
            <w:pPr>
              <w:spacing w:before="41" w:line="360" w:lineRule="exact"/>
              <w:ind w:left="108" w:hanging="1"/>
              <w:rPr>
                <w:rFonts w:ascii="メイリオ" w:eastAsia="メイリオ" w:hAnsi="メイリオ" w:cs="Arial"/>
                <w:lang w:eastAsia="ja-JP"/>
              </w:rPr>
            </w:pPr>
            <w:r>
              <w:rPr>
                <w:rFonts w:ascii="メイリオ" w:eastAsia="メイリオ" w:hAnsi="メイリオ" w:cs="Arial" w:hint="eastAsia"/>
                <w:lang w:eastAsia="ja-JP"/>
              </w:rPr>
              <w:t>（</w:t>
            </w:r>
            <w:r w:rsidRPr="0088713E">
              <w:rPr>
                <w:rFonts w:ascii="メイリオ" w:eastAsia="メイリオ" w:hAnsi="メイリオ" w:cs="Arial" w:hint="eastAsia"/>
                <w:lang w:eastAsia="ja-JP"/>
              </w:rPr>
              <w:t>偽造および違法取引を阻止するための相互運用可能なオブジェクト識別および関連する認証システムのガイドライン</w:t>
            </w:r>
            <w:r>
              <w:rPr>
                <w:rFonts w:ascii="メイリオ" w:eastAsia="メイリオ" w:hAnsi="メイリオ" w:cs="Arial" w:hint="eastAsia"/>
                <w:lang w:eastAsia="ja-JP"/>
              </w:rPr>
              <w:t>）</w:t>
            </w:r>
          </w:p>
        </w:tc>
        <w:tc>
          <w:tcPr>
            <w:tcW w:w="2551" w:type="dxa"/>
            <w:shd w:val="clear" w:color="auto" w:fill="auto"/>
          </w:tcPr>
          <w:p w:rsidR="005157C7" w:rsidRPr="00995A29" w:rsidRDefault="005157C7" w:rsidP="005157C7">
            <w:pPr>
              <w:spacing w:before="26" w:line="360" w:lineRule="exact"/>
              <w:ind w:left="111"/>
              <w:rPr>
                <w:rFonts w:ascii="メイリオ" w:eastAsia="メイリオ" w:hAnsi="メイリオ" w:cs="Arial"/>
              </w:rPr>
            </w:pPr>
            <w:r w:rsidRPr="00995A29">
              <w:rPr>
                <w:rFonts w:ascii="メイリオ" w:eastAsia="メイリオ" w:hAnsi="メイリオ" w:cs="Arial"/>
                <w:lang w:eastAsia="ja-JP"/>
              </w:rPr>
              <w:t>発行済み</w:t>
            </w:r>
          </w:p>
          <w:p w:rsidR="005157C7" w:rsidRPr="00995A29" w:rsidRDefault="005157C7" w:rsidP="005157C7">
            <w:pPr>
              <w:spacing w:before="52" w:line="360" w:lineRule="exact"/>
              <w:ind w:left="111"/>
              <w:rPr>
                <w:rFonts w:ascii="メイリオ" w:eastAsia="メイリオ" w:hAnsi="メイリオ" w:cs="Arial"/>
              </w:rPr>
            </w:pPr>
          </w:p>
        </w:tc>
        <w:tc>
          <w:tcPr>
            <w:tcW w:w="2593" w:type="dxa"/>
            <w:shd w:val="clear" w:color="auto" w:fill="auto"/>
          </w:tcPr>
          <w:p w:rsidR="007A3CE2" w:rsidRPr="00995A29" w:rsidRDefault="007A3CE2" w:rsidP="005157C7">
            <w:pPr>
              <w:spacing w:line="360" w:lineRule="exact"/>
              <w:ind w:leftChars="50" w:left="105"/>
              <w:rPr>
                <w:rFonts w:ascii="メイリオ" w:eastAsia="メイリオ" w:hAnsi="メイリオ" w:cs="Arial"/>
              </w:rPr>
            </w:pPr>
          </w:p>
        </w:tc>
      </w:tr>
      <w:tr w:rsidR="00430062" w:rsidRPr="004832C1" w:rsidTr="00403AB5">
        <w:trPr>
          <w:trHeight w:val="1079"/>
        </w:trPr>
        <w:tc>
          <w:tcPr>
            <w:tcW w:w="806" w:type="dxa"/>
            <w:shd w:val="clear" w:color="auto" w:fill="auto"/>
          </w:tcPr>
          <w:p w:rsidR="00430062" w:rsidRDefault="00430062" w:rsidP="005157C7">
            <w:pPr>
              <w:spacing w:before="41" w:line="360" w:lineRule="exact"/>
              <w:ind w:left="107"/>
              <w:rPr>
                <w:rFonts w:ascii="メイリオ" w:eastAsia="メイリオ" w:hAnsi="メイリオ" w:cs="Arial" w:hint="eastAsia"/>
              </w:rPr>
            </w:pPr>
            <w:r>
              <w:rPr>
                <w:rFonts w:ascii="メイリオ" w:eastAsia="メイリオ" w:hAnsi="メイリオ" w:cs="Arial" w:hint="eastAsia"/>
                <w:lang w:eastAsia="ja-JP"/>
              </w:rPr>
              <w:lastRenderedPageBreak/>
              <w:t>4</w:t>
            </w:r>
          </w:p>
        </w:tc>
        <w:tc>
          <w:tcPr>
            <w:tcW w:w="2421" w:type="dxa"/>
            <w:shd w:val="clear" w:color="auto" w:fill="auto"/>
          </w:tcPr>
          <w:p w:rsidR="00430062" w:rsidRPr="00430062" w:rsidRDefault="00430062" w:rsidP="00B65590">
            <w:pPr>
              <w:spacing w:before="41" w:line="360" w:lineRule="exact"/>
              <w:ind w:left="108"/>
              <w:rPr>
                <w:rStyle w:val="aa"/>
                <w:rFonts w:ascii="メイリオ" w:eastAsia="メイリオ" w:hAnsi="メイリオ" w:cs="Arial"/>
                <w:color w:val="000000" w:themeColor="text1"/>
                <w:u w:val="none"/>
                <w:lang w:eastAsia="ja-JP"/>
              </w:rPr>
            </w:pPr>
            <w:r w:rsidRPr="00430062">
              <w:rPr>
                <w:rStyle w:val="aa"/>
                <w:rFonts w:ascii="メイリオ" w:eastAsia="メイリオ" w:hAnsi="メイリオ" w:cs="Arial" w:hint="eastAsia"/>
                <w:color w:val="000000" w:themeColor="text1"/>
                <w:u w:val="none"/>
                <w:lang w:eastAsia="ja-JP"/>
              </w:rPr>
              <w:t>ISO/DIS 22378</w:t>
            </w:r>
          </w:p>
          <w:p w:rsidR="00430062" w:rsidRDefault="00430062" w:rsidP="00B65590">
            <w:pPr>
              <w:spacing w:before="41" w:line="360" w:lineRule="exact"/>
              <w:ind w:left="108"/>
              <w:rPr>
                <w:rStyle w:val="aa"/>
                <w:rFonts w:ascii="メイリオ" w:eastAsia="メイリオ" w:hAnsi="メイリオ" w:cs="Arial"/>
              </w:rPr>
            </w:pPr>
            <w:r w:rsidRPr="00430062">
              <w:rPr>
                <w:rStyle w:val="aa"/>
                <w:rFonts w:ascii="メイリオ" w:eastAsia="メイリオ" w:hAnsi="メイリオ" w:cs="Arial" w:hint="eastAsia"/>
                <w:color w:val="000000" w:themeColor="text1"/>
                <w:u w:val="none"/>
                <w:lang w:eastAsia="ja-JP"/>
              </w:rPr>
              <w:t>旧　ISO 16678</w:t>
            </w:r>
          </w:p>
        </w:tc>
        <w:tc>
          <w:tcPr>
            <w:tcW w:w="6235" w:type="dxa"/>
            <w:shd w:val="clear" w:color="auto" w:fill="auto"/>
          </w:tcPr>
          <w:p w:rsidR="00430062" w:rsidRDefault="00430062" w:rsidP="00430062">
            <w:pPr>
              <w:spacing w:before="41" w:line="360" w:lineRule="exact"/>
              <w:ind w:left="108" w:hanging="1"/>
              <w:rPr>
                <w:rFonts w:ascii="メイリオ" w:eastAsia="メイリオ" w:hAnsi="メイリオ" w:cs="Arial"/>
              </w:rPr>
            </w:pPr>
            <w:r w:rsidRPr="00995A29">
              <w:rPr>
                <w:rFonts w:ascii="メイリオ" w:eastAsia="メイリオ" w:hAnsi="メイリオ" w:cs="Arial"/>
              </w:rPr>
              <w:t>Guidelines for interoperable object identification and related authentication systems to deter counterfeiting</w:t>
            </w:r>
            <w:r>
              <w:rPr>
                <w:rFonts w:ascii="メイリオ" w:eastAsia="メイリオ" w:hAnsi="メイリオ" w:cs="Arial"/>
              </w:rPr>
              <w:t xml:space="preserve"> </w:t>
            </w:r>
            <w:r w:rsidRPr="00995A29">
              <w:rPr>
                <w:rFonts w:ascii="メイリオ" w:eastAsia="メイリオ" w:hAnsi="メイリオ" w:cs="Arial"/>
              </w:rPr>
              <w:t>and illicit trade</w:t>
            </w:r>
          </w:p>
          <w:p w:rsidR="00430062" w:rsidRPr="00995A29" w:rsidRDefault="00430062" w:rsidP="00430062">
            <w:pPr>
              <w:spacing w:before="41" w:line="360" w:lineRule="exact"/>
              <w:ind w:left="108" w:hanging="1"/>
              <w:rPr>
                <w:rFonts w:ascii="メイリオ" w:eastAsia="メイリオ" w:hAnsi="メイリオ" w:cs="Arial"/>
              </w:rPr>
            </w:pPr>
            <w:r>
              <w:rPr>
                <w:rFonts w:ascii="メイリオ" w:eastAsia="メイリオ" w:hAnsi="メイリオ" w:cs="Arial" w:hint="eastAsia"/>
                <w:lang w:eastAsia="ja-JP"/>
              </w:rPr>
              <w:t>（</w:t>
            </w:r>
            <w:r w:rsidRPr="0088713E">
              <w:rPr>
                <w:rFonts w:ascii="メイリオ" w:eastAsia="メイリオ" w:hAnsi="メイリオ" w:cs="Arial" w:hint="eastAsia"/>
                <w:lang w:eastAsia="ja-JP"/>
              </w:rPr>
              <w:t>偽造および違法取引を阻止するための相互運用可能なオブジェクト識別および関連する認証システムのガイドライン</w:t>
            </w:r>
            <w:r>
              <w:rPr>
                <w:rFonts w:ascii="メイリオ" w:eastAsia="メイリオ" w:hAnsi="メイリオ" w:cs="Arial" w:hint="eastAsia"/>
                <w:lang w:eastAsia="ja-JP"/>
              </w:rPr>
              <w:t>）</w:t>
            </w:r>
          </w:p>
        </w:tc>
        <w:tc>
          <w:tcPr>
            <w:tcW w:w="2551" w:type="dxa"/>
            <w:shd w:val="clear" w:color="auto" w:fill="auto"/>
          </w:tcPr>
          <w:p w:rsidR="00430062" w:rsidRDefault="00430062" w:rsidP="00430062">
            <w:pPr>
              <w:spacing w:line="360" w:lineRule="exact"/>
              <w:ind w:leftChars="50" w:left="105"/>
              <w:rPr>
                <w:rFonts w:ascii="メイリオ" w:eastAsia="メイリオ" w:hAnsi="メイリオ" w:cs="Arial"/>
                <w:lang w:eastAsia="ja-JP"/>
              </w:rPr>
            </w:pPr>
            <w:r>
              <w:rPr>
                <w:rFonts w:ascii="メイリオ" w:eastAsia="メイリオ" w:hAnsi="メイリオ" w:cs="Arial" w:hint="eastAsia"/>
                <w:lang w:eastAsia="ja-JP"/>
              </w:rPr>
              <w:t>改定中（DIS投票可決）</w:t>
            </w:r>
          </w:p>
          <w:p w:rsidR="00430062" w:rsidRPr="00995A29" w:rsidRDefault="00430062" w:rsidP="00430062">
            <w:pPr>
              <w:spacing w:before="26" w:line="360" w:lineRule="exact"/>
              <w:ind w:left="111"/>
              <w:rPr>
                <w:rFonts w:ascii="メイリオ" w:eastAsia="メイリオ" w:hAnsi="メイリオ" w:cs="Arial"/>
              </w:rPr>
            </w:pPr>
          </w:p>
        </w:tc>
        <w:tc>
          <w:tcPr>
            <w:tcW w:w="2593" w:type="dxa"/>
            <w:shd w:val="clear" w:color="auto" w:fill="auto"/>
          </w:tcPr>
          <w:p w:rsidR="00430062" w:rsidRDefault="00430062" w:rsidP="005157C7">
            <w:pPr>
              <w:spacing w:line="360" w:lineRule="exact"/>
              <w:ind w:leftChars="50" w:left="105"/>
              <w:rPr>
                <w:rFonts w:ascii="メイリオ" w:eastAsia="メイリオ" w:hAnsi="メイリオ" w:cs="Arial" w:hint="eastAsia"/>
              </w:rPr>
            </w:pPr>
            <w:r>
              <w:rPr>
                <w:rFonts w:ascii="メイリオ" w:eastAsia="メイリオ" w:hAnsi="メイリオ" w:cs="Arial" w:hint="eastAsia"/>
                <w:lang w:eastAsia="ja-JP"/>
              </w:rPr>
              <w:t>PL</w:t>
            </w:r>
            <w:r>
              <w:rPr>
                <w:rFonts w:ascii="メイリオ" w:eastAsia="メイリオ" w:hAnsi="メイリオ" w:cs="Arial" w:hint="eastAsia"/>
                <w:lang w:eastAsia="ja-JP"/>
              </w:rPr>
              <w:t>；</w:t>
            </w:r>
            <w:r>
              <w:rPr>
                <w:rFonts w:ascii="メイリオ" w:eastAsia="メイリオ" w:hAnsi="メイリオ" w:cs="Arial" w:hint="eastAsia"/>
                <w:lang w:eastAsia="ja-JP"/>
              </w:rPr>
              <w:t>日本</w:t>
            </w:r>
          </w:p>
        </w:tc>
      </w:tr>
      <w:tr w:rsidR="005157C7" w:rsidRPr="004832C1" w:rsidTr="00427D36">
        <w:trPr>
          <w:trHeight w:val="107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33" w:history="1">
              <w:r w:rsidR="005157C7" w:rsidRPr="00C74E0F">
                <w:rPr>
                  <w:rStyle w:val="aa"/>
                  <w:rFonts w:ascii="メイリオ" w:eastAsia="メイリオ" w:hAnsi="メイリオ" w:cs="Arial"/>
                </w:rPr>
                <w:t>ISO 22380:2018</w:t>
              </w:r>
            </w:hyperlink>
          </w:p>
        </w:tc>
        <w:tc>
          <w:tcPr>
            <w:tcW w:w="6235" w:type="dxa"/>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 xml:space="preserve">Security and resilience </w:t>
            </w:r>
            <w:r>
              <w:rPr>
                <w:rFonts w:ascii="メイリオ" w:eastAsia="メイリオ" w:hAnsi="メイリオ" w:cs="Arial"/>
              </w:rPr>
              <w:t>—</w:t>
            </w:r>
            <w:r w:rsidRPr="00995A29">
              <w:rPr>
                <w:rFonts w:ascii="メイリオ" w:eastAsia="メイリオ" w:hAnsi="メイリオ" w:cs="Arial"/>
              </w:rPr>
              <w:t xml:space="preserve"> Authenticity, integrity and trust for products and documents </w:t>
            </w:r>
            <w:r>
              <w:rPr>
                <w:rFonts w:ascii="メイリオ" w:eastAsia="メイリオ" w:hAnsi="メイリオ" w:cs="Arial"/>
              </w:rPr>
              <w:t>—</w:t>
            </w:r>
            <w:r w:rsidRPr="00995A29">
              <w:rPr>
                <w:rFonts w:ascii="メイリオ" w:eastAsia="メイリオ" w:hAnsi="メイリオ" w:cs="Arial"/>
              </w:rPr>
              <w:t xml:space="preserve"> General principles for</w:t>
            </w:r>
            <w:r>
              <w:rPr>
                <w:rFonts w:ascii="メイリオ" w:eastAsia="メイリオ" w:hAnsi="メイリオ" w:cs="Arial"/>
              </w:rPr>
              <w:t xml:space="preserve"> </w:t>
            </w:r>
            <w:r w:rsidRPr="00995A29">
              <w:rPr>
                <w:rFonts w:ascii="メイリオ" w:eastAsia="メイリオ" w:hAnsi="メイリオ" w:cs="Arial"/>
              </w:rPr>
              <w:t>product fraud risk and countermeasures</w:t>
            </w:r>
          </w:p>
        </w:tc>
        <w:tc>
          <w:tcPr>
            <w:tcW w:w="2551" w:type="dxa"/>
          </w:tcPr>
          <w:p w:rsidR="005157C7" w:rsidRPr="00995A29" w:rsidRDefault="005157C7" w:rsidP="005157C7">
            <w:pPr>
              <w:spacing w:before="26"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143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34" w:history="1">
              <w:r w:rsidR="005157C7" w:rsidRPr="00C74E0F">
                <w:rPr>
                  <w:rStyle w:val="aa"/>
                  <w:rFonts w:ascii="メイリオ" w:eastAsia="メイリオ" w:hAnsi="メイリオ" w:cs="Arial"/>
                </w:rPr>
                <w:t>ISO 22381:2018</w:t>
              </w:r>
            </w:hyperlink>
          </w:p>
        </w:tc>
        <w:tc>
          <w:tcPr>
            <w:tcW w:w="6235" w:type="dxa"/>
          </w:tcPr>
          <w:p w:rsidR="005157C7" w:rsidRPr="00995A29" w:rsidRDefault="005157C7" w:rsidP="005157C7">
            <w:pPr>
              <w:spacing w:before="41" w:line="360" w:lineRule="exact"/>
              <w:ind w:left="108" w:right="89"/>
              <w:rPr>
                <w:rFonts w:ascii="メイリオ" w:eastAsia="メイリオ" w:hAnsi="メイリオ" w:cs="Arial"/>
              </w:rPr>
            </w:pPr>
            <w:r w:rsidRPr="00995A29">
              <w:rPr>
                <w:rFonts w:ascii="メイリオ" w:eastAsia="メイリオ" w:hAnsi="メイリオ" w:cs="Arial"/>
              </w:rPr>
              <w:t>Security and resilience — Authenticity, integrity and trust for products and documents — Guidelines for establishing interoperability among object identification</w:t>
            </w:r>
          </w:p>
          <w:p w:rsidR="005157C7" w:rsidRPr="00995A29" w:rsidRDefault="005157C7" w:rsidP="005157C7">
            <w:pPr>
              <w:spacing w:before="3" w:line="360" w:lineRule="exact"/>
              <w:ind w:left="108"/>
              <w:rPr>
                <w:rFonts w:ascii="メイリオ" w:eastAsia="メイリオ" w:hAnsi="メイリオ" w:cs="Arial"/>
              </w:rPr>
            </w:pPr>
            <w:r w:rsidRPr="00995A29">
              <w:rPr>
                <w:rFonts w:ascii="メイリオ" w:eastAsia="メイリオ" w:hAnsi="メイリオ" w:cs="Arial"/>
              </w:rPr>
              <w:t>systems to deter counterfeiting and illicit trade</w:t>
            </w:r>
          </w:p>
        </w:tc>
        <w:tc>
          <w:tcPr>
            <w:tcW w:w="2551" w:type="dxa"/>
          </w:tcPr>
          <w:p w:rsidR="005157C7" w:rsidRPr="00995A29" w:rsidRDefault="005157C7" w:rsidP="005157C7">
            <w:pPr>
              <w:spacing w:line="360" w:lineRule="exact"/>
              <w:ind w:left="111" w:right="94"/>
              <w:rPr>
                <w:rFonts w:ascii="メイリオ" w:eastAsia="メイリオ" w:hAnsi="メイリオ" w:cs="Arial"/>
                <w:lang w:eastAsia="ja-JP"/>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143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35" w:history="1">
              <w:r w:rsidR="005157C7" w:rsidRPr="00C74E0F">
                <w:rPr>
                  <w:rStyle w:val="aa"/>
                  <w:rFonts w:ascii="メイリオ" w:eastAsia="メイリオ" w:hAnsi="メイリオ" w:cs="Arial"/>
                </w:rPr>
                <w:t>ISO 22382:2018</w:t>
              </w:r>
            </w:hyperlink>
          </w:p>
        </w:tc>
        <w:tc>
          <w:tcPr>
            <w:tcW w:w="6235" w:type="dxa"/>
          </w:tcPr>
          <w:p w:rsidR="005157C7" w:rsidRPr="00995A29" w:rsidRDefault="005157C7" w:rsidP="005157C7">
            <w:pPr>
              <w:spacing w:before="41" w:line="360" w:lineRule="exact"/>
              <w:ind w:left="108" w:right="90"/>
              <w:rPr>
                <w:rFonts w:ascii="メイリオ" w:eastAsia="メイリオ" w:hAnsi="メイリオ" w:cs="Arial"/>
              </w:rPr>
            </w:pPr>
            <w:r w:rsidRPr="00995A29">
              <w:rPr>
                <w:rFonts w:ascii="メイリオ" w:eastAsia="メイリオ" w:hAnsi="メイリオ" w:cs="Arial"/>
              </w:rPr>
              <w:t xml:space="preserve">Security and resilience — Authenticity, integrity and trust for products and documents — Guidelines for the content, </w:t>
            </w:r>
            <w:r w:rsidRPr="00995A29">
              <w:rPr>
                <w:rFonts w:ascii="メイリオ" w:eastAsia="メイリオ" w:hAnsi="メイリオ" w:cs="Arial"/>
                <w:spacing w:val="-3"/>
              </w:rPr>
              <w:t xml:space="preserve">security, </w:t>
            </w:r>
            <w:r w:rsidRPr="00995A29">
              <w:rPr>
                <w:rFonts w:ascii="メイリオ" w:eastAsia="メイリオ" w:hAnsi="メイリオ" w:cs="Arial"/>
              </w:rPr>
              <w:t>issuance and examination of excise tax</w:t>
            </w:r>
          </w:p>
          <w:p w:rsidR="005157C7" w:rsidRPr="00995A29" w:rsidRDefault="005157C7" w:rsidP="005157C7">
            <w:pPr>
              <w:spacing w:before="3" w:line="360" w:lineRule="exact"/>
              <w:ind w:left="108"/>
              <w:rPr>
                <w:rFonts w:ascii="メイリオ" w:eastAsia="メイリオ" w:hAnsi="メイリオ" w:cs="Arial"/>
              </w:rPr>
            </w:pPr>
            <w:r w:rsidRPr="00995A29">
              <w:rPr>
                <w:rFonts w:ascii="メイリオ" w:eastAsia="メイリオ" w:hAnsi="メイリオ" w:cs="Arial"/>
              </w:rPr>
              <w:t>stamps</w:t>
            </w:r>
          </w:p>
        </w:tc>
        <w:tc>
          <w:tcPr>
            <w:tcW w:w="2551" w:type="dxa"/>
          </w:tcPr>
          <w:p w:rsidR="005157C7" w:rsidRPr="00995A29" w:rsidRDefault="005157C7" w:rsidP="005157C7">
            <w:pPr>
              <w:spacing w:before="26"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1441"/>
        </w:trPr>
        <w:tc>
          <w:tcPr>
            <w:tcW w:w="806" w:type="dxa"/>
          </w:tcPr>
          <w:p w:rsidR="005157C7" w:rsidRPr="00995A29" w:rsidRDefault="005157C7" w:rsidP="005157C7">
            <w:pPr>
              <w:spacing w:before="43"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tcPr>
          <w:p w:rsidR="005157C7" w:rsidRPr="00995A29" w:rsidRDefault="00375B6F" w:rsidP="005157C7">
            <w:pPr>
              <w:spacing w:before="43" w:line="360" w:lineRule="exact"/>
              <w:ind w:left="108"/>
              <w:rPr>
                <w:rFonts w:ascii="メイリオ" w:eastAsia="メイリオ" w:hAnsi="メイリオ" w:cs="Arial"/>
              </w:rPr>
            </w:pPr>
            <w:hyperlink r:id="rId36" w:history="1">
              <w:r w:rsidR="005157C7" w:rsidRPr="00C74E0F">
                <w:rPr>
                  <w:rStyle w:val="aa"/>
                  <w:rFonts w:ascii="メイリオ" w:eastAsia="メイリオ" w:hAnsi="メイリオ" w:cs="Arial"/>
                </w:rPr>
                <w:t>ISO 22383:2020</w:t>
              </w:r>
            </w:hyperlink>
          </w:p>
        </w:tc>
        <w:tc>
          <w:tcPr>
            <w:tcW w:w="6235" w:type="dxa"/>
          </w:tcPr>
          <w:p w:rsidR="005157C7" w:rsidRPr="00995A29" w:rsidRDefault="005157C7" w:rsidP="005157C7">
            <w:pPr>
              <w:spacing w:before="43" w:line="360" w:lineRule="exact"/>
              <w:ind w:left="108" w:right="89"/>
              <w:rPr>
                <w:rFonts w:ascii="メイリオ" w:eastAsia="メイリオ" w:hAnsi="メイリオ" w:cs="Arial"/>
              </w:rPr>
            </w:pPr>
            <w:r w:rsidRPr="00995A29">
              <w:rPr>
                <w:rFonts w:ascii="メイリオ" w:eastAsia="メイリオ" w:hAnsi="メイリオ" w:cs="Arial"/>
              </w:rPr>
              <w:t>Security and resilience — Authenticity, integrity and trust for products and documents — Guidelines and performance criteria for authentication solutions</w:t>
            </w:r>
            <w:r w:rsidRPr="00995A29">
              <w:rPr>
                <w:rFonts w:ascii="メイリオ" w:eastAsia="メイリオ" w:hAnsi="メイリオ" w:cs="Arial"/>
                <w:spacing w:val="61"/>
              </w:rPr>
              <w:t xml:space="preserve"> </w:t>
            </w:r>
            <w:r w:rsidRPr="00995A29">
              <w:rPr>
                <w:rFonts w:ascii="メイリオ" w:eastAsia="メイリオ" w:hAnsi="メイリオ" w:cs="Arial"/>
              </w:rPr>
              <w:t>for</w:t>
            </w:r>
          </w:p>
          <w:p w:rsidR="005157C7" w:rsidRPr="00995A29" w:rsidRDefault="005157C7" w:rsidP="005157C7">
            <w:pPr>
              <w:spacing w:before="4" w:line="360" w:lineRule="exact"/>
              <w:ind w:left="108"/>
              <w:rPr>
                <w:rFonts w:ascii="メイリオ" w:eastAsia="メイリオ" w:hAnsi="メイリオ" w:cs="Arial"/>
              </w:rPr>
            </w:pPr>
            <w:r w:rsidRPr="00995A29">
              <w:rPr>
                <w:rFonts w:ascii="メイリオ" w:eastAsia="メイリオ" w:hAnsi="メイリオ" w:cs="Arial"/>
              </w:rPr>
              <w:t>material goods</w:t>
            </w:r>
          </w:p>
        </w:tc>
        <w:tc>
          <w:tcPr>
            <w:tcW w:w="2551" w:type="dxa"/>
          </w:tcPr>
          <w:p w:rsidR="005157C7" w:rsidRPr="00995A29" w:rsidRDefault="005157C7" w:rsidP="005157C7">
            <w:pPr>
              <w:spacing w:line="360" w:lineRule="exact"/>
              <w:ind w:left="111" w:right="94"/>
              <w:rPr>
                <w:rFonts w:ascii="メイリオ" w:eastAsia="メイリオ" w:hAnsi="メイリオ" w:cs="Arial"/>
                <w:lang w:eastAsia="ja-JP"/>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107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shd w:val="clear" w:color="auto" w:fill="auto"/>
          </w:tcPr>
          <w:p w:rsidR="005157C7" w:rsidRPr="00995A29" w:rsidRDefault="00375B6F" w:rsidP="005157C7">
            <w:pPr>
              <w:tabs>
                <w:tab w:val="left" w:pos="1228"/>
              </w:tabs>
              <w:spacing w:before="41" w:line="360" w:lineRule="exact"/>
              <w:ind w:left="108"/>
              <w:rPr>
                <w:rFonts w:ascii="メイリオ" w:eastAsia="メイリオ" w:hAnsi="メイリオ" w:cs="Arial"/>
              </w:rPr>
            </w:pPr>
            <w:hyperlink r:id="rId37" w:history="1">
              <w:r w:rsidR="005157C7" w:rsidRPr="00C74E0F">
                <w:rPr>
                  <w:rStyle w:val="aa"/>
                  <w:rFonts w:ascii="メイリオ" w:eastAsia="メイリオ" w:hAnsi="メイリオ" w:cs="Arial"/>
                </w:rPr>
                <w:t>ISO 22384</w:t>
              </w:r>
              <w:r w:rsidR="005157C7" w:rsidRPr="00C74E0F">
                <w:rPr>
                  <w:rStyle w:val="aa"/>
                  <w:rFonts w:ascii="メイリオ" w:eastAsia="メイリオ" w:hAnsi="メイリオ" w:cs="Arial" w:hint="eastAsia"/>
                  <w:lang w:eastAsia="ja-JP"/>
                </w:rPr>
                <w:t>:2021</w:t>
              </w:r>
            </w:hyperlink>
          </w:p>
        </w:tc>
        <w:tc>
          <w:tcPr>
            <w:tcW w:w="6235" w:type="dxa"/>
            <w:shd w:val="clear" w:color="auto" w:fill="auto"/>
          </w:tcPr>
          <w:p w:rsidR="005157C7" w:rsidRPr="00995A29" w:rsidRDefault="005157C7" w:rsidP="005157C7">
            <w:pPr>
              <w:spacing w:before="41" w:line="360" w:lineRule="exact"/>
              <w:ind w:left="108" w:hanging="1"/>
              <w:rPr>
                <w:rFonts w:ascii="メイリオ" w:eastAsia="メイリオ" w:hAnsi="メイリオ" w:cs="Arial"/>
              </w:rPr>
            </w:pPr>
            <w:r w:rsidRPr="00995A29">
              <w:rPr>
                <w:rFonts w:ascii="メイリオ" w:eastAsia="メイリオ" w:hAnsi="メイリオ" w:cs="Arial"/>
              </w:rPr>
              <w:t>Security and resilience — Authenticity, integrity and trust for products and documents — Guidelines to establish</w:t>
            </w:r>
          </w:p>
          <w:p w:rsidR="005157C7" w:rsidRPr="00995A29" w:rsidRDefault="005157C7" w:rsidP="005157C7">
            <w:pPr>
              <w:spacing w:before="2" w:line="360" w:lineRule="exact"/>
              <w:ind w:left="108"/>
              <w:rPr>
                <w:rFonts w:ascii="メイリオ" w:eastAsia="メイリオ" w:hAnsi="メイリオ" w:cs="Arial"/>
              </w:rPr>
            </w:pPr>
            <w:r w:rsidRPr="00995A29">
              <w:rPr>
                <w:rFonts w:ascii="メイリオ" w:eastAsia="メイリオ" w:hAnsi="メイリオ" w:cs="Arial"/>
              </w:rPr>
              <w:lastRenderedPageBreak/>
              <w:t>and monitor a protection plan and its implementation</w:t>
            </w:r>
          </w:p>
        </w:tc>
        <w:tc>
          <w:tcPr>
            <w:tcW w:w="2551" w:type="dxa"/>
            <w:shd w:val="clear" w:color="auto" w:fill="auto"/>
          </w:tcPr>
          <w:p w:rsidR="005157C7" w:rsidRPr="00995A29" w:rsidRDefault="005157C7" w:rsidP="005157C7">
            <w:pPr>
              <w:spacing w:before="53" w:line="360" w:lineRule="exact"/>
              <w:ind w:left="111"/>
              <w:rPr>
                <w:rFonts w:ascii="メイリオ" w:eastAsia="メイリオ" w:hAnsi="メイリオ" w:cs="Arial"/>
              </w:rPr>
            </w:pPr>
            <w:r>
              <w:rPr>
                <w:rFonts w:ascii="メイリオ" w:eastAsia="メイリオ" w:hAnsi="メイリオ" w:cs="Arial" w:hint="eastAsia"/>
                <w:lang w:eastAsia="ja-JP"/>
              </w:rPr>
              <w:lastRenderedPageBreak/>
              <w:t>発行済み</w:t>
            </w:r>
          </w:p>
        </w:tc>
        <w:tc>
          <w:tcPr>
            <w:tcW w:w="2593" w:type="dxa"/>
            <w:shd w:val="clear" w:color="auto" w:fill="auto"/>
          </w:tcPr>
          <w:p w:rsidR="005157C7" w:rsidRPr="00995A29" w:rsidRDefault="005157C7" w:rsidP="005157C7">
            <w:pPr>
              <w:spacing w:line="360" w:lineRule="exact"/>
              <w:rPr>
                <w:rFonts w:ascii="メイリオ" w:eastAsia="メイリオ" w:hAnsi="メイリオ" w:cs="Arial"/>
              </w:rPr>
            </w:pPr>
          </w:p>
        </w:tc>
      </w:tr>
      <w:tr w:rsidR="005157C7" w:rsidRPr="004832C1" w:rsidTr="00403AB5">
        <w:trPr>
          <w:trHeight w:val="1441"/>
        </w:trPr>
        <w:tc>
          <w:tcPr>
            <w:tcW w:w="806" w:type="dxa"/>
            <w:shd w:val="clear" w:color="auto" w:fill="auto"/>
          </w:tcPr>
          <w:p w:rsidR="005157C7" w:rsidRPr="00995A29" w:rsidRDefault="005157C7" w:rsidP="005157C7">
            <w:pPr>
              <w:spacing w:before="52"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shd w:val="clear" w:color="auto" w:fill="auto"/>
          </w:tcPr>
          <w:p w:rsidR="005157C7" w:rsidRPr="00995A29" w:rsidRDefault="005157C7" w:rsidP="005157C7">
            <w:pPr>
              <w:spacing w:before="52" w:line="360" w:lineRule="exact"/>
              <w:ind w:left="108"/>
              <w:rPr>
                <w:rFonts w:ascii="メイリオ" w:eastAsia="メイリオ" w:hAnsi="メイリオ" w:cs="Arial"/>
              </w:rPr>
            </w:pPr>
            <w:r w:rsidRPr="00995A29">
              <w:rPr>
                <w:rFonts w:ascii="メイリオ" w:eastAsia="メイリオ" w:hAnsi="メイリオ" w:cs="Arial"/>
              </w:rPr>
              <w:t>ISO/</w:t>
            </w:r>
            <w:r w:rsidR="00B65590">
              <w:rPr>
                <w:rFonts w:ascii="メイリオ" w:eastAsia="メイリオ" w:hAnsi="メイリオ" w:cs="Arial" w:hint="eastAsia"/>
                <w:lang w:eastAsia="ja-JP"/>
              </w:rPr>
              <w:t>DIS</w:t>
            </w:r>
            <w:r w:rsidRPr="00995A29">
              <w:rPr>
                <w:rFonts w:ascii="メイリオ" w:eastAsia="メイリオ" w:hAnsi="メイリオ" w:cs="Arial"/>
              </w:rPr>
              <w:t xml:space="preserve"> 22385</w:t>
            </w:r>
          </w:p>
        </w:tc>
        <w:tc>
          <w:tcPr>
            <w:tcW w:w="6235" w:type="dxa"/>
            <w:shd w:val="clear" w:color="auto" w:fill="auto"/>
          </w:tcPr>
          <w:p w:rsidR="005157C7" w:rsidRDefault="005157C7" w:rsidP="005157C7">
            <w:pPr>
              <w:spacing w:before="52" w:line="360" w:lineRule="exact"/>
              <w:ind w:left="108" w:right="89" w:hanging="1"/>
              <w:rPr>
                <w:rFonts w:ascii="メイリオ" w:eastAsia="メイリオ" w:hAnsi="メイリオ" w:cs="Arial"/>
                <w:spacing w:val="-4"/>
              </w:rPr>
            </w:pPr>
            <w:r w:rsidRPr="00995A29">
              <w:rPr>
                <w:rFonts w:ascii="メイリオ" w:eastAsia="メイリオ" w:hAnsi="メイリオ" w:cs="Arial"/>
              </w:rPr>
              <w:t>Security and resilience — Authenticity, integrity and trust for products and documents — Guidelines for establishing</w:t>
            </w:r>
            <w:r w:rsidRPr="00995A29">
              <w:rPr>
                <w:rFonts w:ascii="メイリオ" w:eastAsia="メイリオ" w:hAnsi="メイリオ" w:cs="Arial"/>
                <w:spacing w:val="-10"/>
              </w:rPr>
              <w:t xml:space="preserve"> </w:t>
            </w:r>
            <w:r w:rsidRPr="00995A29">
              <w:rPr>
                <w:rFonts w:ascii="メイリオ" w:eastAsia="メイリオ" w:hAnsi="メイリオ" w:cs="Arial"/>
              </w:rPr>
              <w:t>a</w:t>
            </w:r>
            <w:r w:rsidRPr="00995A29">
              <w:rPr>
                <w:rFonts w:ascii="メイリオ" w:eastAsia="メイリオ" w:hAnsi="メイリオ" w:cs="Arial"/>
                <w:spacing w:val="-10"/>
              </w:rPr>
              <w:t xml:space="preserve"> </w:t>
            </w:r>
            <w:r w:rsidRPr="00995A29">
              <w:rPr>
                <w:rFonts w:ascii="メイリオ" w:eastAsia="メイリオ" w:hAnsi="メイリオ" w:cs="Arial"/>
              </w:rPr>
              <w:t>framework</w:t>
            </w:r>
            <w:r w:rsidRPr="00995A29">
              <w:rPr>
                <w:rFonts w:ascii="メイリオ" w:eastAsia="メイリオ" w:hAnsi="メイリオ" w:cs="Arial"/>
                <w:spacing w:val="-7"/>
              </w:rPr>
              <w:t xml:space="preserve"> </w:t>
            </w:r>
            <w:r w:rsidRPr="00995A29">
              <w:rPr>
                <w:rFonts w:ascii="メイリオ" w:eastAsia="メイリオ" w:hAnsi="メイリオ" w:cs="Arial"/>
              </w:rPr>
              <w:t>for</w:t>
            </w:r>
            <w:r w:rsidRPr="00995A29">
              <w:rPr>
                <w:rFonts w:ascii="メイリオ" w:eastAsia="メイリオ" w:hAnsi="メイリオ" w:cs="Arial"/>
                <w:spacing w:val="-9"/>
              </w:rPr>
              <w:t xml:space="preserve"> </w:t>
            </w:r>
            <w:r w:rsidRPr="00995A29">
              <w:rPr>
                <w:rFonts w:ascii="メイリオ" w:eastAsia="メイリオ" w:hAnsi="メイリオ" w:cs="Arial"/>
              </w:rPr>
              <w:t>trust</w:t>
            </w:r>
            <w:r w:rsidRPr="00995A29">
              <w:rPr>
                <w:rFonts w:ascii="メイリオ" w:eastAsia="メイリオ" w:hAnsi="メイリオ" w:cs="Arial"/>
                <w:spacing w:val="-9"/>
              </w:rPr>
              <w:t xml:space="preserve"> </w:t>
            </w:r>
            <w:r w:rsidRPr="00995A29">
              <w:rPr>
                <w:rFonts w:ascii="メイリオ" w:eastAsia="メイリオ" w:hAnsi="メイリオ" w:cs="Arial"/>
              </w:rPr>
              <w:t>and</w:t>
            </w:r>
            <w:r w:rsidRPr="00995A29">
              <w:rPr>
                <w:rFonts w:ascii="メイリオ" w:eastAsia="メイリオ" w:hAnsi="メイリオ" w:cs="Arial"/>
                <w:spacing w:val="-7"/>
              </w:rPr>
              <w:t xml:space="preserve"> </w:t>
            </w:r>
            <w:r w:rsidRPr="00995A29">
              <w:rPr>
                <w:rFonts w:ascii="メイリオ" w:eastAsia="メイリオ" w:hAnsi="メイリオ" w:cs="Arial"/>
                <w:spacing w:val="-4"/>
              </w:rPr>
              <w:t>interoperability</w:t>
            </w:r>
          </w:p>
          <w:p w:rsidR="005157C7" w:rsidRPr="00995A29" w:rsidRDefault="0088713E" w:rsidP="005157C7">
            <w:pPr>
              <w:spacing w:before="52" w:line="360" w:lineRule="exact"/>
              <w:ind w:left="108" w:right="89" w:hanging="1"/>
              <w:rPr>
                <w:rFonts w:ascii="メイリオ" w:eastAsia="メイリオ" w:hAnsi="メイリオ" w:cs="Arial"/>
                <w:lang w:eastAsia="ja-JP"/>
              </w:rPr>
            </w:pPr>
            <w:r>
              <w:rPr>
                <w:rFonts w:ascii="メイリオ" w:eastAsia="メイリオ" w:hAnsi="メイリオ" w:cs="Arial" w:hint="eastAsia"/>
                <w:lang w:eastAsia="ja-JP"/>
              </w:rPr>
              <w:t>（</w:t>
            </w:r>
            <w:r w:rsidRPr="0088713E">
              <w:rPr>
                <w:rFonts w:ascii="メイリオ" w:eastAsia="メイリオ" w:hAnsi="メイリオ" w:cs="Arial" w:hint="eastAsia"/>
                <w:lang w:eastAsia="ja-JP"/>
              </w:rPr>
              <w:t>信頼と相互運用のフレームワークを確立するためのガイドライン</w:t>
            </w:r>
            <w:r w:rsidR="005157C7" w:rsidRPr="00995A29">
              <w:rPr>
                <w:rFonts w:ascii="メイリオ" w:eastAsia="メイリオ" w:hAnsi="メイリオ" w:cs="Arial"/>
                <w:lang w:eastAsia="ja-JP"/>
              </w:rPr>
              <w:t>）</w:t>
            </w:r>
          </w:p>
        </w:tc>
        <w:tc>
          <w:tcPr>
            <w:tcW w:w="2551" w:type="dxa"/>
            <w:shd w:val="clear" w:color="auto" w:fill="auto"/>
          </w:tcPr>
          <w:p w:rsidR="005157C7" w:rsidRPr="00995A29" w:rsidRDefault="00B65590" w:rsidP="005157C7">
            <w:pPr>
              <w:spacing w:before="53" w:line="360" w:lineRule="exact"/>
              <w:ind w:left="111"/>
              <w:rPr>
                <w:rFonts w:ascii="メイリオ" w:eastAsia="メイリオ" w:hAnsi="メイリオ" w:cs="Arial"/>
              </w:rPr>
            </w:pPr>
            <w:r>
              <w:rPr>
                <w:rFonts w:ascii="メイリオ" w:eastAsia="メイリオ" w:hAnsi="メイリオ" w:cs="Arial" w:hint="eastAsia"/>
                <w:lang w:eastAsia="ja-JP"/>
              </w:rPr>
              <w:t>DIS</w:t>
            </w:r>
          </w:p>
          <w:p w:rsidR="005157C7" w:rsidRPr="00995A29" w:rsidRDefault="005157C7" w:rsidP="005157C7">
            <w:pPr>
              <w:spacing w:before="53" w:line="360" w:lineRule="exact"/>
              <w:ind w:left="111"/>
              <w:rPr>
                <w:rFonts w:ascii="メイリオ" w:eastAsia="メイリオ" w:hAnsi="メイリオ" w:cs="Arial"/>
              </w:rPr>
            </w:pPr>
          </w:p>
        </w:tc>
        <w:tc>
          <w:tcPr>
            <w:tcW w:w="2593" w:type="dxa"/>
            <w:shd w:val="clear" w:color="auto" w:fill="auto"/>
          </w:tcPr>
          <w:p w:rsidR="005157C7" w:rsidRPr="00995A29" w:rsidRDefault="005157C7" w:rsidP="005157C7">
            <w:pPr>
              <w:spacing w:before="28" w:line="360" w:lineRule="exact"/>
              <w:ind w:left="111"/>
              <w:rPr>
                <w:rFonts w:ascii="メイリオ" w:eastAsia="メイリオ" w:hAnsi="メイリオ" w:cs="Arial"/>
              </w:rPr>
            </w:pPr>
            <w:r w:rsidRPr="00995A29">
              <w:rPr>
                <w:rFonts w:ascii="メイリオ" w:eastAsia="メイリオ" w:hAnsi="メイリオ" w:cs="Arial"/>
              </w:rPr>
              <w:t>PL</w:t>
            </w:r>
            <w:r>
              <w:rPr>
                <w:rFonts w:ascii="メイリオ" w:eastAsia="メイリオ" w:hAnsi="メイリオ" w:cs="Arial" w:hint="eastAsia"/>
                <w:lang w:eastAsia="ja-JP"/>
              </w:rPr>
              <w:t>；</w:t>
            </w:r>
            <w:proofErr w:type="spellStart"/>
            <w:r w:rsidRPr="00995A29">
              <w:rPr>
                <w:rFonts w:ascii="メイリオ" w:eastAsia="メイリオ" w:hAnsi="メイリオ" w:cs="Arial"/>
              </w:rPr>
              <w:t>日本</w:t>
            </w:r>
            <w:proofErr w:type="spellEnd"/>
          </w:p>
          <w:p w:rsidR="005157C7" w:rsidRPr="00995A29" w:rsidRDefault="005157C7" w:rsidP="005157C7">
            <w:pPr>
              <w:spacing w:before="28" w:line="360" w:lineRule="exact"/>
              <w:ind w:left="111"/>
              <w:rPr>
                <w:rFonts w:ascii="メイリオ" w:eastAsia="メイリオ" w:hAnsi="メイリオ" w:cs="Arial"/>
              </w:rPr>
            </w:pPr>
          </w:p>
        </w:tc>
      </w:tr>
      <w:tr w:rsidR="005157C7" w:rsidRPr="004832C1" w:rsidTr="00427D36">
        <w:trPr>
          <w:trHeight w:val="107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tcPr>
          <w:p w:rsidR="005157C7" w:rsidRPr="00995A29" w:rsidRDefault="005157C7" w:rsidP="005157C7">
            <w:pPr>
              <w:spacing w:before="26" w:line="360" w:lineRule="exact"/>
              <w:ind w:left="108"/>
              <w:rPr>
                <w:rFonts w:ascii="メイリオ" w:eastAsia="メイリオ" w:hAnsi="メイリオ" w:cs="Arial"/>
              </w:rPr>
            </w:pPr>
            <w:r w:rsidRPr="00995A29">
              <w:rPr>
                <w:rFonts w:ascii="メイリオ" w:eastAsia="メイリオ" w:hAnsi="メイリオ" w:cs="Arial"/>
              </w:rPr>
              <w:t>ISO/WD 22386</w:t>
            </w:r>
          </w:p>
        </w:tc>
        <w:tc>
          <w:tcPr>
            <w:tcW w:w="6235" w:type="dxa"/>
          </w:tcPr>
          <w:p w:rsidR="005157C7" w:rsidRPr="00995A29" w:rsidRDefault="005157C7" w:rsidP="005157C7">
            <w:pPr>
              <w:spacing w:before="41" w:line="360" w:lineRule="exact"/>
              <w:ind w:left="108" w:hanging="1"/>
              <w:rPr>
                <w:rFonts w:ascii="メイリオ" w:eastAsia="メイリオ" w:hAnsi="メイリオ" w:cs="Arial"/>
              </w:rPr>
            </w:pPr>
            <w:r w:rsidRPr="00995A29">
              <w:rPr>
                <w:rFonts w:ascii="メイリオ" w:eastAsia="メイリオ" w:hAnsi="メイリオ" w:cs="Arial"/>
              </w:rPr>
              <w:t xml:space="preserve">Security and resilience </w:t>
            </w:r>
            <w:r>
              <w:rPr>
                <w:rFonts w:ascii="メイリオ" w:eastAsia="メイリオ" w:hAnsi="メイリオ" w:cs="Arial"/>
              </w:rPr>
              <w:t>—</w:t>
            </w:r>
            <w:r w:rsidRPr="00995A29">
              <w:rPr>
                <w:rFonts w:ascii="メイリオ" w:eastAsia="メイリオ" w:hAnsi="メイリオ" w:cs="Arial"/>
              </w:rPr>
              <w:t xml:space="preserve"> Authenticity, integrity and trust for products and documents </w:t>
            </w:r>
            <w:r>
              <w:rPr>
                <w:rFonts w:ascii="メイリオ" w:eastAsia="メイリオ" w:hAnsi="メイリオ" w:cs="Arial"/>
              </w:rPr>
              <w:t>—</w:t>
            </w:r>
            <w:r w:rsidRPr="00995A29">
              <w:rPr>
                <w:rFonts w:ascii="メイリオ" w:eastAsia="メイリオ" w:hAnsi="メイリオ" w:cs="Arial"/>
              </w:rPr>
              <w:t xml:space="preserve"> Guidelines for brand</w:t>
            </w:r>
            <w:r>
              <w:rPr>
                <w:rFonts w:ascii="メイリオ" w:eastAsia="メイリオ" w:hAnsi="メイリオ" w:cs="Arial"/>
              </w:rPr>
              <w:t xml:space="preserve"> </w:t>
            </w:r>
            <w:r w:rsidRPr="00995A29">
              <w:rPr>
                <w:rFonts w:ascii="メイリオ" w:eastAsia="メイリオ" w:hAnsi="メイリオ" w:cs="Arial"/>
              </w:rPr>
              <w:t>protection and enforcement procedures</w:t>
            </w:r>
          </w:p>
        </w:tc>
        <w:tc>
          <w:tcPr>
            <w:tcW w:w="2551" w:type="dxa"/>
          </w:tcPr>
          <w:p w:rsidR="005157C7" w:rsidRPr="00995A29" w:rsidRDefault="005157C7" w:rsidP="005157C7">
            <w:pPr>
              <w:spacing w:before="52" w:line="360" w:lineRule="exact"/>
              <w:ind w:left="111"/>
              <w:rPr>
                <w:rFonts w:ascii="メイリオ" w:eastAsia="メイリオ" w:hAnsi="メイリオ" w:cs="Arial"/>
              </w:rPr>
            </w:pPr>
            <w:r>
              <w:rPr>
                <w:rFonts w:ascii="メイリオ" w:eastAsia="メイリオ" w:hAnsi="メイリオ" w:cs="Arial" w:hint="eastAsia"/>
                <w:lang w:eastAsia="ja-JP"/>
              </w:rPr>
              <w:t>WD</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03AB5">
        <w:trPr>
          <w:trHeight w:val="107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shd w:val="clear" w:color="auto" w:fill="auto"/>
          </w:tcPr>
          <w:p w:rsidR="005157C7" w:rsidRPr="00995A29" w:rsidRDefault="005157C7" w:rsidP="005157C7">
            <w:pPr>
              <w:spacing w:before="26" w:line="360" w:lineRule="exact"/>
              <w:ind w:left="108"/>
              <w:rPr>
                <w:rFonts w:ascii="メイリオ" w:eastAsia="メイリオ" w:hAnsi="メイリオ" w:cs="Arial"/>
              </w:rPr>
            </w:pPr>
            <w:r w:rsidRPr="00995A29">
              <w:rPr>
                <w:rFonts w:ascii="メイリオ" w:eastAsia="メイリオ" w:hAnsi="メイリオ" w:cs="Arial"/>
              </w:rPr>
              <w:t>ISO/</w:t>
            </w:r>
            <w:r w:rsidR="00430062">
              <w:rPr>
                <w:rFonts w:ascii="メイリオ" w:eastAsia="メイリオ" w:hAnsi="メイリオ" w:cs="Arial" w:hint="eastAsia"/>
                <w:lang w:eastAsia="ja-JP"/>
              </w:rPr>
              <w:t>DIS</w:t>
            </w:r>
            <w:r w:rsidRPr="00995A29">
              <w:rPr>
                <w:rFonts w:ascii="メイリオ" w:eastAsia="メイリオ" w:hAnsi="メイリオ" w:cs="Arial"/>
              </w:rPr>
              <w:t xml:space="preserve"> </w:t>
            </w:r>
            <w:r>
              <w:rPr>
                <w:rFonts w:ascii="メイリオ" w:eastAsia="メイリオ" w:hAnsi="メイリオ" w:cs="Arial" w:hint="eastAsia"/>
                <w:lang w:eastAsia="ja-JP"/>
              </w:rPr>
              <w:t>22387</w:t>
            </w:r>
          </w:p>
        </w:tc>
        <w:tc>
          <w:tcPr>
            <w:tcW w:w="6235" w:type="dxa"/>
            <w:shd w:val="clear" w:color="auto" w:fill="auto"/>
          </w:tcPr>
          <w:p w:rsidR="0088713E" w:rsidRDefault="005157C7" w:rsidP="0088713E">
            <w:pPr>
              <w:spacing w:before="41" w:line="360" w:lineRule="exact"/>
              <w:ind w:left="108" w:hanging="1"/>
              <w:rPr>
                <w:rFonts w:ascii="メイリオ" w:eastAsia="メイリオ" w:hAnsi="メイリオ" w:cs="Arial"/>
                <w:spacing w:val="-13"/>
              </w:rPr>
            </w:pPr>
            <w:r w:rsidRPr="00995A29">
              <w:rPr>
                <w:rFonts w:ascii="メイリオ" w:eastAsia="メイリオ" w:hAnsi="メイリオ" w:cs="Arial"/>
              </w:rPr>
              <w:t>Security and resilience — Authenticity, integrity and trust for products and documents — Confirmation procedures</w:t>
            </w:r>
            <w:r>
              <w:rPr>
                <w:rFonts w:ascii="メイリオ" w:eastAsia="メイリオ" w:hAnsi="メイリオ" w:cs="Arial"/>
              </w:rPr>
              <w:t xml:space="preserve"> </w:t>
            </w:r>
            <w:r w:rsidRPr="00995A29">
              <w:rPr>
                <w:rFonts w:ascii="メイリオ" w:eastAsia="メイリオ" w:hAnsi="メイリオ" w:cs="Arial"/>
              </w:rPr>
              <w:t>for</w:t>
            </w:r>
            <w:r w:rsidRPr="00995A29">
              <w:rPr>
                <w:rFonts w:ascii="メイリオ" w:eastAsia="メイリオ" w:hAnsi="メイリオ" w:cs="Arial"/>
                <w:spacing w:val="-9"/>
              </w:rPr>
              <w:t xml:space="preserve"> </w:t>
            </w:r>
            <w:r w:rsidRPr="00995A29">
              <w:rPr>
                <w:rFonts w:ascii="メイリオ" w:eastAsia="メイリオ" w:hAnsi="メイリオ" w:cs="Arial"/>
              </w:rPr>
              <w:t>the</w:t>
            </w:r>
            <w:r w:rsidRPr="00995A29">
              <w:rPr>
                <w:rFonts w:ascii="メイリオ" w:eastAsia="メイリオ" w:hAnsi="メイリオ" w:cs="Arial"/>
                <w:spacing w:val="-10"/>
              </w:rPr>
              <w:t xml:space="preserve"> </w:t>
            </w:r>
            <w:r w:rsidRPr="00995A29">
              <w:rPr>
                <w:rFonts w:ascii="メイリオ" w:eastAsia="メイリオ" w:hAnsi="メイリオ" w:cs="Arial"/>
              </w:rPr>
              <w:t>application</w:t>
            </w:r>
            <w:r w:rsidRPr="00995A29">
              <w:rPr>
                <w:rFonts w:ascii="メイリオ" w:eastAsia="メイリオ" w:hAnsi="メイリオ" w:cs="Arial"/>
                <w:spacing w:val="-7"/>
              </w:rPr>
              <w:t xml:space="preserve"> </w:t>
            </w:r>
            <w:r w:rsidRPr="00995A29">
              <w:rPr>
                <w:rFonts w:ascii="メイリオ" w:eastAsia="メイリオ" w:hAnsi="メイリオ" w:cs="Arial"/>
              </w:rPr>
              <w:t>of</w:t>
            </w:r>
            <w:r w:rsidRPr="00995A29">
              <w:rPr>
                <w:rFonts w:ascii="メイリオ" w:eastAsia="メイリオ" w:hAnsi="メイリオ" w:cs="Arial"/>
                <w:spacing w:val="-7"/>
              </w:rPr>
              <w:t xml:space="preserve"> </w:t>
            </w:r>
            <w:r w:rsidRPr="00995A29">
              <w:rPr>
                <w:rFonts w:ascii="メイリオ" w:eastAsia="メイリオ" w:hAnsi="メイリオ" w:cs="Arial"/>
              </w:rPr>
              <w:t>artefact</w:t>
            </w:r>
            <w:r w:rsidRPr="00995A29">
              <w:rPr>
                <w:rFonts w:ascii="メイリオ" w:eastAsia="メイリオ" w:hAnsi="メイリオ" w:cs="Arial"/>
                <w:spacing w:val="-10"/>
              </w:rPr>
              <w:t xml:space="preserve"> </w:t>
            </w:r>
            <w:r w:rsidRPr="00995A29">
              <w:rPr>
                <w:rFonts w:ascii="メイリオ" w:eastAsia="メイリオ" w:hAnsi="メイリオ" w:cs="Arial"/>
                <w:spacing w:val="-13"/>
              </w:rPr>
              <w:t>metrics</w:t>
            </w:r>
          </w:p>
          <w:p w:rsidR="005157C7" w:rsidRPr="00995A29" w:rsidRDefault="005157C7" w:rsidP="0088713E">
            <w:pPr>
              <w:spacing w:before="41" w:line="360" w:lineRule="exact"/>
              <w:ind w:left="108" w:hanging="1"/>
              <w:rPr>
                <w:rFonts w:ascii="メイリオ" w:eastAsia="メイリオ" w:hAnsi="メイリオ" w:cs="Arial"/>
                <w:lang w:eastAsia="ja-JP"/>
              </w:rPr>
            </w:pPr>
            <w:r>
              <w:rPr>
                <w:rFonts w:ascii="メイリオ" w:eastAsia="メイリオ" w:hAnsi="メイリオ" w:cs="Arial" w:hint="eastAsia"/>
                <w:spacing w:val="-13"/>
                <w:lang w:eastAsia="ja-JP"/>
              </w:rPr>
              <w:t>（</w:t>
            </w:r>
            <w:r w:rsidR="0088713E" w:rsidRPr="0088713E">
              <w:rPr>
                <w:rFonts w:ascii="メイリオ" w:eastAsia="メイリオ" w:hAnsi="メイリオ" w:cs="Arial" w:hint="eastAsia"/>
                <w:lang w:eastAsia="ja-JP"/>
              </w:rPr>
              <w:t>セキュリティ及びレジリエンス — 製品及び文書の真正性、完全性及び信頼性 — 人工物メトリクスを利用する際の妥当性確認手順</w:t>
            </w:r>
            <w:r w:rsidRPr="00995A29">
              <w:rPr>
                <w:rFonts w:ascii="メイリオ" w:eastAsia="メイリオ" w:hAnsi="メイリオ" w:cs="Arial"/>
                <w:lang w:eastAsia="ja-JP"/>
              </w:rPr>
              <w:t>）</w:t>
            </w:r>
          </w:p>
        </w:tc>
        <w:tc>
          <w:tcPr>
            <w:tcW w:w="2551" w:type="dxa"/>
            <w:shd w:val="clear" w:color="auto" w:fill="auto"/>
          </w:tcPr>
          <w:p w:rsidR="005157C7" w:rsidRPr="00995A29" w:rsidRDefault="00B65590" w:rsidP="005157C7">
            <w:pPr>
              <w:spacing w:before="53" w:line="360" w:lineRule="exact"/>
              <w:ind w:left="111"/>
              <w:rPr>
                <w:rFonts w:ascii="メイリオ" w:eastAsia="メイリオ" w:hAnsi="メイリオ" w:cs="Arial"/>
                <w:lang w:eastAsia="ja-JP"/>
              </w:rPr>
            </w:pPr>
            <w:r>
              <w:rPr>
                <w:rFonts w:ascii="メイリオ" w:eastAsia="メイリオ" w:hAnsi="メイリオ" w:cs="Arial" w:hint="eastAsia"/>
                <w:lang w:eastAsia="ja-JP"/>
              </w:rPr>
              <w:t>DIS</w:t>
            </w:r>
            <w:r w:rsidR="00403AB5">
              <w:rPr>
                <w:rFonts w:ascii="メイリオ" w:eastAsia="メイリオ" w:hAnsi="メイリオ" w:cs="Arial" w:hint="eastAsia"/>
                <w:lang w:eastAsia="ja-JP"/>
              </w:rPr>
              <w:t>投票可決</w:t>
            </w:r>
          </w:p>
          <w:p w:rsidR="005157C7" w:rsidRPr="00995A29" w:rsidRDefault="005157C7" w:rsidP="005157C7">
            <w:pPr>
              <w:spacing w:before="53" w:line="360" w:lineRule="exact"/>
              <w:ind w:left="111"/>
              <w:rPr>
                <w:rFonts w:ascii="メイリオ" w:eastAsia="メイリオ" w:hAnsi="メイリオ" w:cs="Arial"/>
                <w:lang w:eastAsia="ja-JP"/>
              </w:rPr>
            </w:pPr>
          </w:p>
        </w:tc>
        <w:tc>
          <w:tcPr>
            <w:tcW w:w="2593" w:type="dxa"/>
            <w:shd w:val="clear" w:color="auto" w:fill="auto"/>
          </w:tcPr>
          <w:p w:rsidR="005157C7" w:rsidRPr="00995A29" w:rsidRDefault="005157C7" w:rsidP="005157C7">
            <w:pPr>
              <w:spacing w:before="26" w:line="360" w:lineRule="exact"/>
              <w:ind w:left="111"/>
              <w:rPr>
                <w:rFonts w:ascii="メイリオ" w:eastAsia="メイリオ" w:hAnsi="メイリオ" w:cs="Arial"/>
              </w:rPr>
            </w:pPr>
            <w:proofErr w:type="spellStart"/>
            <w:r w:rsidRPr="00995A29">
              <w:rPr>
                <w:rFonts w:ascii="メイリオ" w:eastAsia="メイリオ" w:hAnsi="メイリオ" w:cs="Arial"/>
              </w:rPr>
              <w:t>日本提案</w:t>
            </w:r>
            <w:proofErr w:type="spellEnd"/>
          </w:p>
        </w:tc>
      </w:tr>
      <w:tr w:rsidR="005157C7" w:rsidRPr="004832C1" w:rsidTr="00403AB5">
        <w:trPr>
          <w:trHeight w:val="107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shd w:val="clear" w:color="auto" w:fill="auto"/>
          </w:tcPr>
          <w:p w:rsidR="005157C7" w:rsidRPr="00995A29" w:rsidRDefault="005157C7" w:rsidP="005157C7">
            <w:pPr>
              <w:spacing w:before="26" w:line="360" w:lineRule="exact"/>
              <w:ind w:left="108"/>
              <w:rPr>
                <w:rFonts w:ascii="メイリオ" w:eastAsia="メイリオ" w:hAnsi="メイリオ" w:cs="Arial"/>
              </w:rPr>
            </w:pPr>
            <w:r w:rsidRPr="00995A29">
              <w:rPr>
                <w:rFonts w:ascii="メイリオ" w:eastAsia="メイリオ" w:hAnsi="メイリオ" w:cs="Arial"/>
              </w:rPr>
              <w:t>ISO/</w:t>
            </w:r>
            <w:r>
              <w:rPr>
                <w:rFonts w:ascii="メイリオ" w:eastAsia="メイリオ" w:hAnsi="メイリオ" w:cs="Arial"/>
              </w:rPr>
              <w:t>CD</w:t>
            </w:r>
            <w:r w:rsidRPr="00995A29">
              <w:rPr>
                <w:rFonts w:ascii="メイリオ" w:eastAsia="メイリオ" w:hAnsi="メイリオ" w:cs="Arial"/>
              </w:rPr>
              <w:t xml:space="preserve"> </w:t>
            </w:r>
            <w:r>
              <w:rPr>
                <w:rFonts w:ascii="メイリオ" w:eastAsia="メイリオ" w:hAnsi="メイリオ" w:cs="Arial"/>
              </w:rPr>
              <w:t>22388</w:t>
            </w:r>
          </w:p>
        </w:tc>
        <w:tc>
          <w:tcPr>
            <w:tcW w:w="6235" w:type="dxa"/>
            <w:shd w:val="clear" w:color="auto" w:fill="auto"/>
          </w:tcPr>
          <w:p w:rsidR="005157C7" w:rsidRPr="00995A29" w:rsidRDefault="005157C7" w:rsidP="005157C7">
            <w:pPr>
              <w:spacing w:before="41" w:line="360" w:lineRule="exact"/>
              <w:ind w:left="108" w:hanging="1"/>
              <w:rPr>
                <w:rFonts w:ascii="メイリオ" w:eastAsia="メイリオ" w:hAnsi="メイリオ" w:cs="Arial"/>
              </w:rPr>
            </w:pPr>
            <w:r w:rsidRPr="00995A29">
              <w:rPr>
                <w:rFonts w:ascii="メイリオ" w:eastAsia="メイリオ" w:hAnsi="メイリオ" w:cs="Arial"/>
              </w:rPr>
              <w:t>Security and resilience — Authenticity, integrity and trust for products and documents—Guidelines for</w:t>
            </w:r>
            <w:r w:rsidRPr="00995A29">
              <w:rPr>
                <w:rFonts w:ascii="メイリオ" w:eastAsia="メイリオ" w:hAnsi="メイリオ" w:cs="Arial"/>
                <w:spacing w:val="60"/>
              </w:rPr>
              <w:t xml:space="preserve"> </w:t>
            </w:r>
            <w:r w:rsidRPr="00995A29">
              <w:rPr>
                <w:rFonts w:ascii="メイリオ" w:eastAsia="メイリオ" w:hAnsi="メイリオ" w:cs="Arial"/>
              </w:rPr>
              <w:t>securing</w:t>
            </w:r>
            <w:r>
              <w:rPr>
                <w:rFonts w:ascii="メイリオ" w:eastAsia="メイリオ" w:hAnsi="メイリオ" w:cs="Arial"/>
              </w:rPr>
              <w:t xml:space="preserve"> </w:t>
            </w:r>
            <w:r w:rsidRPr="00995A29">
              <w:rPr>
                <w:rFonts w:ascii="メイリオ" w:eastAsia="メイリオ" w:hAnsi="メイリオ" w:cs="Arial"/>
              </w:rPr>
              <w:t xml:space="preserve">physical </w:t>
            </w:r>
            <w:proofErr w:type="spellStart"/>
            <w:r w:rsidRPr="00995A29">
              <w:rPr>
                <w:rFonts w:ascii="メイリオ" w:eastAsia="メイリオ" w:hAnsi="メイリオ" w:cs="Arial"/>
              </w:rPr>
              <w:t>documents（券面セキュリティ</w:t>
            </w:r>
            <w:proofErr w:type="spellEnd"/>
            <w:r w:rsidRPr="00995A29">
              <w:rPr>
                <w:rFonts w:ascii="メイリオ" w:eastAsia="メイリオ" w:hAnsi="メイリオ" w:cs="Arial"/>
              </w:rPr>
              <w:t>）</w:t>
            </w:r>
          </w:p>
        </w:tc>
        <w:tc>
          <w:tcPr>
            <w:tcW w:w="2551" w:type="dxa"/>
            <w:shd w:val="clear" w:color="auto" w:fill="auto"/>
          </w:tcPr>
          <w:p w:rsidR="005157C7" w:rsidRPr="00995A29" w:rsidRDefault="00B65590" w:rsidP="005157C7">
            <w:pPr>
              <w:spacing w:before="53" w:line="360" w:lineRule="exact"/>
              <w:ind w:left="111"/>
              <w:rPr>
                <w:rFonts w:ascii="メイリオ" w:eastAsia="メイリオ" w:hAnsi="メイリオ" w:cs="Arial"/>
              </w:rPr>
            </w:pPr>
            <w:r>
              <w:rPr>
                <w:rFonts w:ascii="メイリオ" w:eastAsia="メイリオ" w:hAnsi="メイリオ" w:cs="Arial" w:hint="eastAsia"/>
                <w:lang w:eastAsia="ja-JP"/>
              </w:rPr>
              <w:t>CD</w:t>
            </w:r>
            <w:r w:rsidR="0059523F">
              <w:rPr>
                <w:rFonts w:ascii="メイリオ" w:eastAsia="メイリオ" w:hAnsi="メイリオ" w:cs="Arial" w:hint="eastAsia"/>
                <w:lang w:eastAsia="ja-JP"/>
              </w:rPr>
              <w:t>投票中</w:t>
            </w:r>
          </w:p>
        </w:tc>
        <w:tc>
          <w:tcPr>
            <w:tcW w:w="2593" w:type="dxa"/>
            <w:shd w:val="clear" w:color="auto" w:fill="auto"/>
          </w:tcPr>
          <w:p w:rsidR="005157C7" w:rsidRPr="00995A29" w:rsidRDefault="005157C7" w:rsidP="005157C7">
            <w:pPr>
              <w:spacing w:before="26" w:line="360" w:lineRule="exact"/>
              <w:ind w:left="111"/>
              <w:rPr>
                <w:rFonts w:ascii="メイリオ" w:eastAsia="メイリオ" w:hAnsi="メイリオ" w:cs="Arial"/>
              </w:rPr>
            </w:pPr>
            <w:proofErr w:type="spellStart"/>
            <w:r w:rsidRPr="00995A29">
              <w:rPr>
                <w:rFonts w:ascii="メイリオ" w:eastAsia="メイリオ" w:hAnsi="メイリオ" w:cs="Arial"/>
              </w:rPr>
              <w:t>日本提案</w:t>
            </w:r>
            <w:proofErr w:type="spellEnd"/>
          </w:p>
        </w:tc>
      </w:tr>
      <w:tr w:rsidR="005157C7" w:rsidRPr="004832C1" w:rsidTr="00B65590">
        <w:trPr>
          <w:trHeight w:val="1079"/>
        </w:trPr>
        <w:tc>
          <w:tcPr>
            <w:tcW w:w="806" w:type="dxa"/>
            <w:shd w:val="clear" w:color="auto" w:fill="auto"/>
          </w:tcPr>
          <w:p w:rsidR="005157C7"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4</w:t>
            </w:r>
          </w:p>
        </w:tc>
        <w:tc>
          <w:tcPr>
            <w:tcW w:w="2421" w:type="dxa"/>
            <w:shd w:val="clear" w:color="auto" w:fill="auto"/>
          </w:tcPr>
          <w:p w:rsidR="005157C7" w:rsidRPr="00995A29" w:rsidRDefault="005157C7" w:rsidP="005157C7">
            <w:pPr>
              <w:spacing w:before="26" w:line="360" w:lineRule="exact"/>
              <w:ind w:left="108"/>
              <w:rPr>
                <w:rFonts w:ascii="メイリオ" w:eastAsia="メイリオ" w:hAnsi="メイリオ" w:cs="Arial"/>
                <w:lang w:eastAsia="ja-JP"/>
              </w:rPr>
            </w:pPr>
            <w:r>
              <w:rPr>
                <w:rFonts w:ascii="メイリオ" w:eastAsia="メイリオ" w:hAnsi="メイリオ" w:cs="Arial" w:hint="eastAsia"/>
                <w:lang w:eastAsia="ja-JP"/>
              </w:rPr>
              <w:t>ISO/WD 223</w:t>
            </w:r>
            <w:r>
              <w:rPr>
                <w:rFonts w:ascii="メイリオ" w:eastAsia="メイリオ" w:hAnsi="メイリオ" w:cs="Arial"/>
                <w:lang w:eastAsia="ja-JP"/>
              </w:rPr>
              <w:t>7</w:t>
            </w:r>
            <w:r>
              <w:rPr>
                <w:rFonts w:ascii="メイリオ" w:eastAsia="メイリオ" w:hAnsi="メイリオ" w:cs="Arial" w:hint="eastAsia"/>
                <w:lang w:eastAsia="ja-JP"/>
              </w:rPr>
              <w:t>6</w:t>
            </w:r>
          </w:p>
        </w:tc>
        <w:tc>
          <w:tcPr>
            <w:tcW w:w="6235" w:type="dxa"/>
            <w:shd w:val="clear" w:color="auto" w:fill="auto"/>
          </w:tcPr>
          <w:p w:rsidR="005157C7" w:rsidRPr="00995A29" w:rsidRDefault="005157C7" w:rsidP="005157C7">
            <w:pPr>
              <w:spacing w:before="41" w:line="360" w:lineRule="exact"/>
              <w:ind w:left="108" w:hanging="1"/>
              <w:rPr>
                <w:rFonts w:ascii="メイリオ" w:eastAsia="メイリオ" w:hAnsi="メイリオ" w:cs="Arial"/>
              </w:rPr>
            </w:pPr>
            <w:r w:rsidRPr="00FA1C47">
              <w:rPr>
                <w:rFonts w:ascii="メイリオ" w:eastAsia="メイリオ" w:hAnsi="メイリオ" w:cs="Arial"/>
              </w:rPr>
              <w:t>Electronic Storage Specifications for use of Visible Digital Seal (VDS) for the authentication, verification and acquisition of data carried by a document or object</w:t>
            </w:r>
          </w:p>
        </w:tc>
        <w:tc>
          <w:tcPr>
            <w:tcW w:w="2551" w:type="dxa"/>
            <w:shd w:val="clear" w:color="auto" w:fill="auto"/>
          </w:tcPr>
          <w:p w:rsidR="005157C7" w:rsidRDefault="005157C7" w:rsidP="005157C7">
            <w:pPr>
              <w:spacing w:before="53" w:line="360" w:lineRule="exact"/>
              <w:ind w:left="111"/>
              <w:rPr>
                <w:rFonts w:ascii="メイリオ" w:eastAsia="メイリオ" w:hAnsi="メイリオ" w:cs="Arial"/>
              </w:rPr>
            </w:pPr>
          </w:p>
        </w:tc>
        <w:tc>
          <w:tcPr>
            <w:tcW w:w="2593" w:type="dxa"/>
            <w:shd w:val="clear" w:color="auto" w:fill="auto"/>
          </w:tcPr>
          <w:p w:rsidR="005157C7" w:rsidRPr="00995A29" w:rsidRDefault="005157C7" w:rsidP="005157C7">
            <w:pPr>
              <w:spacing w:before="26" w:line="360" w:lineRule="exact"/>
              <w:ind w:left="111"/>
              <w:rPr>
                <w:rFonts w:ascii="メイリオ" w:eastAsia="メイリオ" w:hAnsi="メイリオ" w:cs="Arial"/>
              </w:rPr>
            </w:pPr>
          </w:p>
        </w:tc>
      </w:tr>
      <w:tr w:rsidR="005157C7" w:rsidRPr="004832C1" w:rsidTr="00427D36">
        <w:trPr>
          <w:trHeight w:val="71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lastRenderedPageBreak/>
              <w:t>5</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38" w:history="1">
              <w:r w:rsidR="005157C7" w:rsidRPr="00C74E0F">
                <w:rPr>
                  <w:rStyle w:val="aa"/>
                  <w:rFonts w:ascii="メイリオ" w:eastAsia="メイリオ" w:hAnsi="メイリオ" w:cs="Arial"/>
                </w:rPr>
                <w:t>ISO 22315:2014</w:t>
              </w:r>
            </w:hyperlink>
          </w:p>
        </w:tc>
        <w:tc>
          <w:tcPr>
            <w:tcW w:w="6235" w:type="dxa"/>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 xml:space="preserve">Societal security </w:t>
            </w:r>
            <w:r>
              <w:rPr>
                <w:rFonts w:ascii="メイリオ" w:eastAsia="メイリオ" w:hAnsi="メイリオ" w:cs="Arial"/>
              </w:rPr>
              <w:t>—</w:t>
            </w:r>
            <w:r w:rsidRPr="00995A29">
              <w:rPr>
                <w:rFonts w:ascii="メイリオ" w:eastAsia="メイリオ" w:hAnsi="メイリオ" w:cs="Arial"/>
              </w:rPr>
              <w:t xml:space="preserve"> Mass evacuation </w:t>
            </w:r>
            <w:r>
              <w:rPr>
                <w:rFonts w:ascii="メイリオ" w:eastAsia="メイリオ" w:hAnsi="メイリオ" w:cs="Arial"/>
              </w:rPr>
              <w:t>—</w:t>
            </w:r>
            <w:r w:rsidRPr="00995A29">
              <w:rPr>
                <w:rFonts w:ascii="メイリオ" w:eastAsia="メイリオ" w:hAnsi="メイリオ" w:cs="Arial"/>
              </w:rPr>
              <w:t xml:space="preserve"> Guidelines for</w:t>
            </w:r>
          </w:p>
          <w:p w:rsidR="005157C7" w:rsidRPr="00995A29" w:rsidRDefault="005157C7" w:rsidP="005157C7">
            <w:pPr>
              <w:spacing w:before="84" w:line="360" w:lineRule="exact"/>
              <w:ind w:left="108"/>
              <w:rPr>
                <w:rFonts w:ascii="メイリオ" w:eastAsia="メイリオ" w:hAnsi="メイリオ" w:cs="Arial"/>
              </w:rPr>
            </w:pPr>
            <w:r w:rsidRPr="00995A29">
              <w:rPr>
                <w:rFonts w:ascii="メイリオ" w:eastAsia="メイリオ" w:hAnsi="メイリオ" w:cs="Arial"/>
              </w:rPr>
              <w:t>planning</w:t>
            </w:r>
          </w:p>
        </w:tc>
        <w:tc>
          <w:tcPr>
            <w:tcW w:w="2551" w:type="dxa"/>
          </w:tcPr>
          <w:p w:rsidR="005157C7" w:rsidRPr="00995A29" w:rsidRDefault="005157C7" w:rsidP="005157C7">
            <w:pPr>
              <w:spacing w:before="26"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107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5</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39" w:history="1">
              <w:r w:rsidR="005157C7" w:rsidRPr="005B7F52">
                <w:rPr>
                  <w:rStyle w:val="aa"/>
                  <w:rFonts w:ascii="メイリオ" w:eastAsia="メイリオ" w:hAnsi="メイリオ" w:cs="Arial"/>
                </w:rPr>
                <w:t>ISO 22319:2017</w:t>
              </w:r>
            </w:hyperlink>
          </w:p>
        </w:tc>
        <w:tc>
          <w:tcPr>
            <w:tcW w:w="6235" w:type="dxa"/>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Security and resilience — Community resilience —</w:t>
            </w:r>
          </w:p>
          <w:p w:rsidR="005157C7" w:rsidRPr="00995A29" w:rsidRDefault="005157C7" w:rsidP="005157C7">
            <w:pPr>
              <w:spacing w:line="360" w:lineRule="exact"/>
              <w:ind w:left="108"/>
              <w:rPr>
                <w:rFonts w:ascii="メイリオ" w:eastAsia="メイリオ" w:hAnsi="メイリオ" w:cs="Arial"/>
              </w:rPr>
            </w:pPr>
            <w:r w:rsidRPr="00995A29">
              <w:rPr>
                <w:rFonts w:ascii="メイリオ" w:eastAsia="メイリオ" w:hAnsi="メイリオ" w:cs="Arial"/>
              </w:rPr>
              <w:t>Guidelines for planning the involvement of spontaneous volunteers</w:t>
            </w:r>
          </w:p>
        </w:tc>
        <w:tc>
          <w:tcPr>
            <w:tcW w:w="2551" w:type="dxa"/>
          </w:tcPr>
          <w:p w:rsidR="005157C7" w:rsidRPr="00995A29" w:rsidRDefault="005157C7" w:rsidP="005157C7">
            <w:pPr>
              <w:spacing w:before="26"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721"/>
        </w:trPr>
        <w:tc>
          <w:tcPr>
            <w:tcW w:w="806" w:type="dxa"/>
          </w:tcPr>
          <w:p w:rsidR="005157C7" w:rsidRPr="00995A29" w:rsidRDefault="005157C7" w:rsidP="005157C7">
            <w:pPr>
              <w:spacing w:before="43" w:line="360" w:lineRule="exact"/>
              <w:ind w:left="107"/>
              <w:rPr>
                <w:rFonts w:ascii="メイリオ" w:eastAsia="メイリオ" w:hAnsi="メイリオ" w:cs="Arial"/>
                <w:lang w:eastAsia="ja-JP"/>
              </w:rPr>
            </w:pPr>
            <w:r>
              <w:rPr>
                <w:rFonts w:ascii="メイリオ" w:eastAsia="メイリオ" w:hAnsi="メイリオ" w:cs="Arial" w:hint="eastAsia"/>
                <w:lang w:eastAsia="ja-JP"/>
              </w:rPr>
              <w:t>5</w:t>
            </w:r>
          </w:p>
        </w:tc>
        <w:tc>
          <w:tcPr>
            <w:tcW w:w="2421" w:type="dxa"/>
          </w:tcPr>
          <w:p w:rsidR="005157C7" w:rsidRPr="00995A29" w:rsidRDefault="00375B6F" w:rsidP="005157C7">
            <w:pPr>
              <w:spacing w:before="43" w:line="360" w:lineRule="exact"/>
              <w:ind w:left="108"/>
              <w:rPr>
                <w:rFonts w:ascii="メイリオ" w:eastAsia="メイリオ" w:hAnsi="メイリオ" w:cs="Arial"/>
              </w:rPr>
            </w:pPr>
            <w:hyperlink r:id="rId40" w:history="1">
              <w:r w:rsidR="005157C7" w:rsidRPr="005B7F52">
                <w:rPr>
                  <w:rStyle w:val="aa"/>
                  <w:rFonts w:ascii="メイリオ" w:eastAsia="メイリオ" w:hAnsi="メイリオ" w:cs="Arial"/>
                </w:rPr>
                <w:t>ISO/TR 22370:2020</w:t>
              </w:r>
            </w:hyperlink>
          </w:p>
        </w:tc>
        <w:tc>
          <w:tcPr>
            <w:tcW w:w="6235" w:type="dxa"/>
          </w:tcPr>
          <w:p w:rsidR="005157C7" w:rsidRPr="00995A29" w:rsidRDefault="005157C7" w:rsidP="005157C7">
            <w:pPr>
              <w:tabs>
                <w:tab w:val="left" w:pos="1241"/>
                <w:tab w:val="left" w:pos="1908"/>
                <w:tab w:val="left" w:pos="3187"/>
                <w:tab w:val="left" w:pos="3691"/>
                <w:tab w:val="left" w:pos="4611"/>
                <w:tab w:val="left" w:pos="5560"/>
              </w:tabs>
              <w:spacing w:before="43" w:line="360" w:lineRule="exact"/>
              <w:ind w:left="108"/>
              <w:rPr>
                <w:rFonts w:ascii="メイリオ" w:eastAsia="メイリオ" w:hAnsi="メイリオ" w:cs="Arial"/>
              </w:rPr>
            </w:pP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rPr>
              <w:t>and</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w:t>
            </w:r>
            <w:r w:rsidRPr="00995A29">
              <w:rPr>
                <w:rFonts w:ascii="メイリオ" w:eastAsia="メイリオ" w:hAnsi="メイリオ" w:cs="Arial"/>
              </w:rPr>
              <w:t>—</w:t>
            </w:r>
            <w:r>
              <w:rPr>
                <w:rFonts w:ascii="メイリオ" w:eastAsia="メイリオ" w:hAnsi="メイリオ" w:cs="Arial"/>
              </w:rPr>
              <w:t xml:space="preserve"> </w:t>
            </w:r>
            <w:r w:rsidRPr="00995A29">
              <w:rPr>
                <w:rFonts w:ascii="メイリオ" w:eastAsia="メイリオ" w:hAnsi="メイリオ" w:cs="Arial"/>
              </w:rPr>
              <w:t>Urban</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w:t>
            </w:r>
            <w:r w:rsidRPr="00995A29">
              <w:rPr>
                <w:rFonts w:ascii="メイリオ" w:eastAsia="メイリオ" w:hAnsi="メイリオ" w:cs="Arial"/>
              </w:rPr>
              <w:t>—</w:t>
            </w:r>
            <w:r>
              <w:rPr>
                <w:rFonts w:ascii="メイリオ" w:eastAsia="メイリオ" w:hAnsi="メイリオ" w:cs="Arial"/>
              </w:rPr>
              <w:t xml:space="preserve"> </w:t>
            </w:r>
            <w:r w:rsidRPr="00995A29">
              <w:rPr>
                <w:rFonts w:ascii="メイリオ" w:eastAsia="メイリオ" w:hAnsi="メイリオ" w:cs="Arial"/>
              </w:rPr>
              <w:t>Framework and principles</w:t>
            </w:r>
          </w:p>
        </w:tc>
        <w:tc>
          <w:tcPr>
            <w:tcW w:w="2551" w:type="dxa"/>
          </w:tcPr>
          <w:p w:rsidR="005157C7" w:rsidRPr="00995A29" w:rsidRDefault="005157C7" w:rsidP="005157C7">
            <w:pPr>
              <w:spacing w:before="28"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03AB5">
        <w:trPr>
          <w:trHeight w:val="721"/>
        </w:trPr>
        <w:tc>
          <w:tcPr>
            <w:tcW w:w="806" w:type="dxa"/>
            <w:shd w:val="clear" w:color="auto" w:fill="auto"/>
          </w:tcPr>
          <w:p w:rsidR="005157C7" w:rsidRDefault="005157C7" w:rsidP="005157C7">
            <w:pPr>
              <w:spacing w:before="43" w:line="360" w:lineRule="exact"/>
              <w:ind w:left="107"/>
              <w:rPr>
                <w:rFonts w:ascii="メイリオ" w:eastAsia="メイリオ" w:hAnsi="メイリオ" w:cs="Arial"/>
                <w:lang w:eastAsia="ja-JP"/>
              </w:rPr>
            </w:pPr>
            <w:r>
              <w:rPr>
                <w:rFonts w:ascii="メイリオ" w:eastAsia="メイリオ" w:hAnsi="メイリオ" w:cs="Arial" w:hint="eastAsia"/>
                <w:lang w:eastAsia="ja-JP"/>
              </w:rPr>
              <w:t>5</w:t>
            </w:r>
          </w:p>
        </w:tc>
        <w:tc>
          <w:tcPr>
            <w:tcW w:w="2421" w:type="dxa"/>
            <w:shd w:val="clear" w:color="auto" w:fill="auto"/>
          </w:tcPr>
          <w:p w:rsidR="005157C7" w:rsidRPr="00FD0FB3" w:rsidRDefault="005157C7" w:rsidP="005157C7">
            <w:pPr>
              <w:spacing w:before="43" w:line="360" w:lineRule="exact"/>
              <w:ind w:left="108"/>
              <w:rPr>
                <w:rFonts w:ascii="メイリオ" w:eastAsia="メイリオ" w:hAnsi="メイリオ"/>
                <w:lang w:eastAsia="ja-JP"/>
              </w:rPr>
            </w:pPr>
            <w:r w:rsidRPr="00FD0FB3">
              <w:rPr>
                <w:rFonts w:ascii="メイリオ" w:eastAsia="メイリオ" w:hAnsi="メイリオ" w:hint="eastAsia"/>
                <w:lang w:eastAsia="ja-JP"/>
              </w:rPr>
              <w:t>ISO/</w:t>
            </w:r>
            <w:r w:rsidR="007A3CE2">
              <w:rPr>
                <w:rFonts w:ascii="メイリオ" w:eastAsia="メイリオ" w:hAnsi="メイリオ" w:hint="eastAsia"/>
                <w:lang w:eastAsia="ja-JP"/>
              </w:rPr>
              <w:t>CD</w:t>
            </w:r>
            <w:r w:rsidRPr="00FD0FB3">
              <w:rPr>
                <w:rFonts w:ascii="メイリオ" w:eastAsia="メイリオ" w:hAnsi="メイリオ" w:hint="eastAsia"/>
                <w:lang w:eastAsia="ja-JP"/>
              </w:rPr>
              <w:t xml:space="preserve"> 22371</w:t>
            </w:r>
          </w:p>
        </w:tc>
        <w:tc>
          <w:tcPr>
            <w:tcW w:w="6235" w:type="dxa"/>
            <w:shd w:val="clear" w:color="auto" w:fill="auto"/>
          </w:tcPr>
          <w:p w:rsidR="005157C7" w:rsidRPr="00995A29" w:rsidRDefault="005157C7" w:rsidP="005157C7">
            <w:pPr>
              <w:tabs>
                <w:tab w:val="left" w:pos="1241"/>
                <w:tab w:val="left" w:pos="1908"/>
                <w:tab w:val="left" w:pos="3187"/>
                <w:tab w:val="left" w:pos="3691"/>
                <w:tab w:val="left" w:pos="4611"/>
                <w:tab w:val="left" w:pos="5560"/>
              </w:tabs>
              <w:spacing w:before="43" w:line="360" w:lineRule="exact"/>
              <w:ind w:left="108"/>
              <w:rPr>
                <w:rFonts w:ascii="メイリオ" w:eastAsia="メイリオ" w:hAnsi="メイリオ" w:cs="Arial"/>
              </w:rPr>
            </w:pPr>
            <w:r w:rsidRPr="00FD0FB3">
              <w:rPr>
                <w:rFonts w:ascii="メイリオ" w:eastAsia="メイリオ" w:hAnsi="メイリオ" w:cs="Arial"/>
              </w:rPr>
              <w:t>Security and resilience - Urban resilience - Framework, model and guidelines for strategy and implementation</w:t>
            </w:r>
          </w:p>
        </w:tc>
        <w:tc>
          <w:tcPr>
            <w:tcW w:w="2551" w:type="dxa"/>
            <w:shd w:val="clear" w:color="auto" w:fill="auto"/>
          </w:tcPr>
          <w:p w:rsidR="005157C7" w:rsidRDefault="007A3CE2" w:rsidP="005157C7">
            <w:pPr>
              <w:spacing w:before="28" w:line="360" w:lineRule="exact"/>
              <w:ind w:left="111"/>
              <w:rPr>
                <w:rFonts w:ascii="メイリオ" w:eastAsia="メイリオ" w:hAnsi="メイリオ" w:cs="Arial"/>
                <w:lang w:eastAsia="ja-JP"/>
              </w:rPr>
            </w:pPr>
            <w:r>
              <w:rPr>
                <w:rFonts w:ascii="メイリオ" w:eastAsia="メイリオ" w:hAnsi="メイリオ" w:cs="Arial" w:hint="eastAsia"/>
                <w:lang w:eastAsia="ja-JP"/>
              </w:rPr>
              <w:t>CD</w:t>
            </w:r>
            <w:r w:rsidR="0059523F">
              <w:rPr>
                <w:rFonts w:ascii="メイリオ" w:eastAsia="メイリオ" w:hAnsi="メイリオ" w:cs="Arial" w:hint="eastAsia"/>
                <w:lang w:eastAsia="ja-JP"/>
              </w:rPr>
              <w:t>投票可決</w:t>
            </w:r>
          </w:p>
        </w:tc>
        <w:tc>
          <w:tcPr>
            <w:tcW w:w="2593" w:type="dxa"/>
            <w:shd w:val="clear" w:color="auto" w:fill="auto"/>
          </w:tcPr>
          <w:p w:rsidR="005157C7" w:rsidRPr="00995A29" w:rsidRDefault="005157C7" w:rsidP="005157C7">
            <w:pPr>
              <w:spacing w:line="360" w:lineRule="exact"/>
              <w:rPr>
                <w:rFonts w:ascii="メイリオ" w:eastAsia="メイリオ" w:hAnsi="メイリオ" w:cs="Arial"/>
              </w:rPr>
            </w:pPr>
          </w:p>
        </w:tc>
      </w:tr>
      <w:tr w:rsidR="005157C7" w:rsidRPr="004832C1" w:rsidTr="00403AB5">
        <w:trPr>
          <w:trHeight w:val="71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5</w:t>
            </w:r>
          </w:p>
        </w:tc>
        <w:tc>
          <w:tcPr>
            <w:tcW w:w="2421" w:type="dxa"/>
            <w:shd w:val="clear" w:color="auto" w:fill="auto"/>
          </w:tcPr>
          <w:p w:rsidR="005157C7" w:rsidRPr="00995A29" w:rsidRDefault="00375B6F" w:rsidP="005157C7">
            <w:pPr>
              <w:spacing w:before="41" w:line="360" w:lineRule="exact"/>
              <w:ind w:left="108"/>
              <w:rPr>
                <w:rFonts w:ascii="メイリオ" w:eastAsia="メイリオ" w:hAnsi="メイリオ" w:cs="Arial"/>
              </w:rPr>
            </w:pPr>
            <w:hyperlink r:id="rId41" w:history="1">
              <w:r w:rsidR="005157C7" w:rsidRPr="005B7F52">
                <w:rPr>
                  <w:rStyle w:val="aa"/>
                  <w:rFonts w:ascii="メイリオ" w:eastAsia="メイリオ" w:hAnsi="メイリオ" w:cs="Arial"/>
                </w:rPr>
                <w:t>ISO 22392:2020</w:t>
              </w:r>
            </w:hyperlink>
          </w:p>
        </w:tc>
        <w:tc>
          <w:tcPr>
            <w:tcW w:w="6235" w:type="dxa"/>
            <w:shd w:val="clear" w:color="auto" w:fill="auto"/>
          </w:tcPr>
          <w:p w:rsidR="005157C7" w:rsidRPr="00995A29" w:rsidRDefault="005157C7" w:rsidP="005157C7">
            <w:pPr>
              <w:tabs>
                <w:tab w:val="left" w:pos="1660"/>
                <w:tab w:val="left" w:pos="2988"/>
                <w:tab w:val="left" w:pos="5971"/>
              </w:tabs>
              <w:spacing w:before="41" w:line="360" w:lineRule="exact"/>
              <w:ind w:left="108"/>
              <w:rPr>
                <w:rFonts w:ascii="メイリオ" w:eastAsia="メイリオ" w:hAnsi="メイリオ" w:cs="Arial"/>
              </w:rPr>
            </w:pPr>
            <w:r w:rsidRPr="00995A29">
              <w:rPr>
                <w:rFonts w:ascii="メイリオ" w:eastAsia="メイリオ" w:hAnsi="メイリオ" w:cs="Arial"/>
              </w:rPr>
              <w:t>Security and</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 </w:t>
            </w:r>
            <w:r w:rsidRPr="00995A29">
              <w:rPr>
                <w:rFonts w:ascii="メイリオ" w:eastAsia="メイリオ" w:hAnsi="メイリオ" w:cs="Arial"/>
              </w:rPr>
              <w:t>Community</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w:t>
            </w:r>
            <w:r w:rsidRPr="00995A29">
              <w:rPr>
                <w:rFonts w:ascii="メイリオ" w:eastAsia="メイリオ" w:hAnsi="メイリオ" w:cs="Arial"/>
              </w:rPr>
              <w:t>Guidelines for conducting peer reviews</w:t>
            </w:r>
          </w:p>
        </w:tc>
        <w:tc>
          <w:tcPr>
            <w:tcW w:w="2551" w:type="dxa"/>
            <w:shd w:val="clear" w:color="auto" w:fill="auto"/>
          </w:tcPr>
          <w:p w:rsidR="005157C7" w:rsidRPr="00995A29" w:rsidRDefault="005157C7" w:rsidP="005157C7">
            <w:pPr>
              <w:spacing w:before="52"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shd w:val="clear" w:color="auto" w:fill="auto"/>
          </w:tcPr>
          <w:p w:rsidR="005157C7" w:rsidRPr="00995A29" w:rsidRDefault="005157C7" w:rsidP="005157C7">
            <w:pPr>
              <w:spacing w:line="360" w:lineRule="exact"/>
              <w:rPr>
                <w:rFonts w:ascii="メイリオ" w:eastAsia="メイリオ" w:hAnsi="メイリオ" w:cs="Arial"/>
              </w:rPr>
            </w:pPr>
          </w:p>
        </w:tc>
      </w:tr>
      <w:tr w:rsidR="005157C7" w:rsidRPr="004832C1" w:rsidTr="00403AB5">
        <w:trPr>
          <w:trHeight w:val="71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5</w:t>
            </w:r>
          </w:p>
        </w:tc>
        <w:tc>
          <w:tcPr>
            <w:tcW w:w="2421" w:type="dxa"/>
            <w:shd w:val="clear" w:color="auto" w:fill="auto"/>
          </w:tcPr>
          <w:p w:rsidR="005157C7" w:rsidRDefault="00375B6F" w:rsidP="005157C7">
            <w:pPr>
              <w:spacing w:before="41" w:line="360" w:lineRule="exact"/>
              <w:ind w:left="108"/>
              <w:rPr>
                <w:rFonts w:ascii="メイリオ" w:eastAsia="メイリオ" w:hAnsi="メイリオ" w:cs="Arial"/>
              </w:rPr>
            </w:pPr>
            <w:hyperlink r:id="rId42" w:history="1">
              <w:r w:rsidR="005157C7" w:rsidRPr="007F0FE2">
                <w:rPr>
                  <w:rStyle w:val="aa"/>
                  <w:rFonts w:ascii="メイリオ" w:eastAsia="メイリオ" w:hAnsi="メイリオ" w:cs="Arial"/>
                </w:rPr>
                <w:t>ISO/TS 22393</w:t>
              </w:r>
              <w:r w:rsidR="005157C7" w:rsidRPr="007F0FE2">
                <w:rPr>
                  <w:rStyle w:val="aa"/>
                  <w:rFonts w:ascii="メイリオ" w:eastAsia="メイリオ" w:hAnsi="メイリオ" w:cs="Arial" w:hint="eastAsia"/>
                  <w:lang w:eastAsia="ja-JP"/>
                </w:rPr>
                <w:t>:2021</w:t>
              </w:r>
            </w:hyperlink>
          </w:p>
          <w:p w:rsidR="005157C7" w:rsidRPr="007F0FE2" w:rsidRDefault="005157C7" w:rsidP="005157C7">
            <w:pPr>
              <w:spacing w:before="41" w:line="360" w:lineRule="exact"/>
              <w:ind w:left="108"/>
              <w:rPr>
                <w:rFonts w:ascii="メイリオ" w:eastAsia="メイリオ" w:hAnsi="メイリオ" w:cs="Arial"/>
                <w:b/>
              </w:rPr>
            </w:pPr>
          </w:p>
        </w:tc>
        <w:tc>
          <w:tcPr>
            <w:tcW w:w="6235" w:type="dxa"/>
            <w:shd w:val="clear" w:color="auto" w:fill="auto"/>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Security and resilience — Community resilience — Recovery</w:t>
            </w:r>
          </w:p>
        </w:tc>
        <w:tc>
          <w:tcPr>
            <w:tcW w:w="2551" w:type="dxa"/>
            <w:shd w:val="clear" w:color="auto" w:fill="auto"/>
          </w:tcPr>
          <w:p w:rsidR="005157C7" w:rsidRPr="00995A29" w:rsidRDefault="005157C7" w:rsidP="005157C7">
            <w:pPr>
              <w:spacing w:before="26" w:line="360" w:lineRule="exact"/>
              <w:ind w:left="111"/>
              <w:rPr>
                <w:rFonts w:ascii="メイリオ" w:eastAsia="メイリオ" w:hAnsi="メイリオ" w:cs="Arial"/>
                <w:lang w:eastAsia="ja-JP"/>
              </w:rPr>
            </w:pPr>
            <w:r>
              <w:rPr>
                <w:rFonts w:ascii="メイリオ" w:eastAsia="メイリオ" w:hAnsi="メイリオ" w:cs="Arial" w:hint="eastAsia"/>
                <w:lang w:eastAsia="ja-JP"/>
              </w:rPr>
              <w:t>発行済み</w:t>
            </w:r>
          </w:p>
        </w:tc>
        <w:tc>
          <w:tcPr>
            <w:tcW w:w="2593" w:type="dxa"/>
            <w:shd w:val="clear" w:color="auto" w:fill="auto"/>
          </w:tcPr>
          <w:p w:rsidR="005157C7" w:rsidRDefault="005157C7" w:rsidP="005157C7">
            <w:pPr>
              <w:spacing w:line="360" w:lineRule="exact"/>
              <w:ind w:leftChars="50" w:left="105"/>
              <w:rPr>
                <w:rFonts w:ascii="メイリオ" w:eastAsia="メイリオ" w:hAnsi="メイリオ" w:cs="Arial"/>
                <w:lang w:eastAsia="ja-JP"/>
              </w:rPr>
            </w:pPr>
            <w:r>
              <w:rPr>
                <w:rFonts w:ascii="メイリオ" w:eastAsia="メイリオ" w:hAnsi="メイリオ" w:cs="Arial" w:hint="eastAsia"/>
                <w:lang w:eastAsia="ja-JP"/>
              </w:rPr>
              <w:t>当初</w:t>
            </w:r>
            <w:r w:rsidRPr="00995A29">
              <w:rPr>
                <w:rFonts w:ascii="メイリオ" w:eastAsia="メイリオ" w:hAnsi="メイリオ" w:cs="Arial"/>
                <w:lang w:eastAsia="ja-JP"/>
              </w:rPr>
              <w:t>ISO 22393として開発</w:t>
            </w:r>
            <w:r>
              <w:rPr>
                <w:rFonts w:ascii="メイリオ" w:eastAsia="メイリオ" w:hAnsi="メイリオ" w:cs="Arial" w:hint="eastAsia"/>
                <w:lang w:eastAsia="ja-JP"/>
              </w:rPr>
              <w:t>していたものを，COVID-19対応のため途中TSに変更。</w:t>
            </w:r>
          </w:p>
          <w:p w:rsidR="005157C7" w:rsidRPr="00995A29" w:rsidRDefault="005157C7" w:rsidP="005157C7">
            <w:pPr>
              <w:spacing w:line="360" w:lineRule="exact"/>
              <w:ind w:leftChars="50" w:left="105"/>
              <w:rPr>
                <w:rFonts w:ascii="メイリオ" w:eastAsia="メイリオ" w:hAnsi="メイリオ" w:cs="Arial"/>
                <w:lang w:eastAsia="ja-JP"/>
              </w:rPr>
            </w:pPr>
            <w:r>
              <w:rPr>
                <w:rFonts w:ascii="メイリオ" w:eastAsia="メイリオ" w:hAnsi="メイリオ" w:cs="Arial" w:hint="eastAsia"/>
                <w:lang w:eastAsia="ja-JP"/>
              </w:rPr>
              <w:t>継続してISとするための改定作業を再開。</w:t>
            </w:r>
          </w:p>
        </w:tc>
      </w:tr>
      <w:tr w:rsidR="005157C7" w:rsidRPr="004832C1" w:rsidTr="00427D36">
        <w:trPr>
          <w:trHeight w:val="1090"/>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5</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43" w:history="1">
              <w:r w:rsidR="005157C7" w:rsidRPr="005B7F52">
                <w:rPr>
                  <w:rStyle w:val="aa"/>
                  <w:rFonts w:ascii="メイリオ" w:eastAsia="メイリオ" w:hAnsi="メイリオ" w:cs="Arial"/>
                </w:rPr>
                <w:t>ISO 22395:2018</w:t>
              </w:r>
            </w:hyperlink>
          </w:p>
        </w:tc>
        <w:tc>
          <w:tcPr>
            <w:tcW w:w="6235" w:type="dxa"/>
          </w:tcPr>
          <w:p w:rsidR="005157C7" w:rsidRPr="00995A29" w:rsidRDefault="005157C7" w:rsidP="005157C7">
            <w:pPr>
              <w:tabs>
                <w:tab w:val="left" w:pos="1246"/>
                <w:tab w:val="left" w:pos="1920"/>
                <w:tab w:val="left" w:pos="3634"/>
                <w:tab w:val="left" w:pos="5117"/>
              </w:tabs>
              <w:spacing w:before="41" w:line="360" w:lineRule="exact"/>
              <w:ind w:left="108"/>
              <w:rPr>
                <w:rFonts w:ascii="メイリオ" w:eastAsia="メイリオ" w:hAnsi="メイリオ" w:cs="Arial"/>
              </w:rPr>
            </w:pP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rPr>
              <w:t>and</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 </w:t>
            </w:r>
            <w:r w:rsidRPr="00995A29">
              <w:rPr>
                <w:rFonts w:ascii="メイリオ" w:eastAsia="メイリオ" w:hAnsi="メイリオ" w:cs="Arial"/>
              </w:rPr>
              <w:t>Community</w:t>
            </w:r>
            <w:r>
              <w:rPr>
                <w:rFonts w:ascii="メイリオ" w:eastAsia="メイリオ" w:hAnsi="メイリオ" w:cs="Arial"/>
              </w:rPr>
              <w:t xml:space="preserve"> </w:t>
            </w:r>
            <w:r w:rsidRPr="00995A29">
              <w:rPr>
                <w:rFonts w:ascii="メイリオ" w:eastAsia="メイリオ" w:hAnsi="メイリオ" w:cs="Arial"/>
              </w:rPr>
              <w:t>resilience</w:t>
            </w:r>
          </w:p>
          <w:p w:rsidR="005157C7" w:rsidRPr="00995A29" w:rsidRDefault="005157C7" w:rsidP="005157C7">
            <w:pPr>
              <w:spacing w:before="43" w:line="360" w:lineRule="exact"/>
              <w:ind w:left="108"/>
              <w:rPr>
                <w:rFonts w:ascii="メイリオ" w:eastAsia="メイリオ" w:hAnsi="メイリオ" w:cs="Arial"/>
              </w:rPr>
            </w:pPr>
            <w:r>
              <w:rPr>
                <w:rFonts w:ascii="メイリオ" w:eastAsia="メイリオ" w:hAnsi="メイリオ" w:cs="Arial"/>
              </w:rPr>
              <w:t xml:space="preserve">— </w:t>
            </w:r>
            <w:r w:rsidRPr="00995A29">
              <w:rPr>
                <w:rFonts w:ascii="メイリオ" w:eastAsia="メイリオ" w:hAnsi="メイリオ" w:cs="Arial"/>
              </w:rPr>
              <w:t>Guidelines for supporting vulnerable persons in an</w:t>
            </w:r>
          </w:p>
          <w:p w:rsidR="005157C7" w:rsidRPr="00995A29" w:rsidRDefault="005157C7" w:rsidP="005157C7">
            <w:pPr>
              <w:spacing w:before="84" w:line="360" w:lineRule="exact"/>
              <w:ind w:left="108"/>
              <w:rPr>
                <w:rFonts w:ascii="メイリオ" w:eastAsia="メイリオ" w:hAnsi="メイリオ" w:cs="Arial"/>
              </w:rPr>
            </w:pPr>
            <w:r w:rsidRPr="00995A29">
              <w:rPr>
                <w:rFonts w:ascii="メイリオ" w:eastAsia="メイリオ" w:hAnsi="メイリオ" w:cs="Arial"/>
              </w:rPr>
              <w:t>emergency”</w:t>
            </w:r>
          </w:p>
        </w:tc>
        <w:tc>
          <w:tcPr>
            <w:tcW w:w="2551" w:type="dxa"/>
          </w:tcPr>
          <w:p w:rsidR="005157C7" w:rsidRPr="00995A29" w:rsidRDefault="005157C7" w:rsidP="005157C7">
            <w:pPr>
              <w:spacing w:before="28"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107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5</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44" w:history="1">
              <w:r w:rsidR="005157C7" w:rsidRPr="003B3E60">
                <w:rPr>
                  <w:rStyle w:val="aa"/>
                  <w:rFonts w:ascii="メイリオ" w:eastAsia="メイリオ" w:hAnsi="メイリオ" w:cs="Arial"/>
                </w:rPr>
                <w:t>ISO 22396:2020</w:t>
              </w:r>
            </w:hyperlink>
          </w:p>
        </w:tc>
        <w:tc>
          <w:tcPr>
            <w:tcW w:w="6235" w:type="dxa"/>
          </w:tcPr>
          <w:p w:rsidR="005157C7" w:rsidRPr="00995A29" w:rsidRDefault="005157C7" w:rsidP="005157C7">
            <w:pPr>
              <w:tabs>
                <w:tab w:val="left" w:pos="1246"/>
                <w:tab w:val="left" w:pos="1920"/>
                <w:tab w:val="left" w:pos="3204"/>
                <w:tab w:val="left" w:pos="3634"/>
                <w:tab w:val="left" w:pos="5117"/>
              </w:tabs>
              <w:spacing w:before="41" w:line="360" w:lineRule="exact"/>
              <w:ind w:left="108"/>
              <w:rPr>
                <w:rFonts w:ascii="メイリオ" w:eastAsia="メイリオ" w:hAnsi="メイリオ" w:cs="Arial"/>
              </w:rPr>
            </w:pP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rPr>
              <w:t>and</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 </w:t>
            </w:r>
            <w:r w:rsidRPr="00995A29">
              <w:rPr>
                <w:rFonts w:ascii="メイリオ" w:eastAsia="メイリオ" w:hAnsi="メイリオ" w:cs="Arial"/>
              </w:rPr>
              <w:t>Community</w:t>
            </w:r>
            <w:r>
              <w:rPr>
                <w:rFonts w:ascii="メイリオ" w:eastAsia="メイリオ" w:hAnsi="メイリオ" w:cs="Arial"/>
              </w:rPr>
              <w:t xml:space="preserve"> </w:t>
            </w:r>
            <w:r w:rsidRPr="00995A29">
              <w:rPr>
                <w:rFonts w:ascii="メイリオ" w:eastAsia="メイリオ" w:hAnsi="メイリオ" w:cs="Arial"/>
              </w:rPr>
              <w:t>resilience</w:t>
            </w:r>
          </w:p>
          <w:p w:rsidR="005157C7" w:rsidRPr="00995A29" w:rsidRDefault="005157C7" w:rsidP="005157C7">
            <w:pPr>
              <w:tabs>
                <w:tab w:val="left" w:pos="1731"/>
                <w:tab w:val="left" w:pos="2340"/>
                <w:tab w:val="left" w:pos="3855"/>
                <w:tab w:val="left" w:pos="5223"/>
              </w:tabs>
              <w:spacing w:line="360" w:lineRule="exact"/>
              <w:ind w:left="108" w:right="91"/>
              <w:rPr>
                <w:rFonts w:ascii="メイリオ" w:eastAsia="メイリオ" w:hAnsi="メイリオ" w:cs="Arial"/>
              </w:rPr>
            </w:pPr>
            <w:r>
              <w:rPr>
                <w:rFonts w:ascii="メイリオ" w:eastAsia="メイリオ" w:hAnsi="メイリオ" w:cs="Arial"/>
              </w:rPr>
              <w:t xml:space="preserve">— </w:t>
            </w:r>
            <w:r w:rsidRPr="00995A29">
              <w:rPr>
                <w:rFonts w:ascii="メイリオ" w:eastAsia="メイリオ" w:hAnsi="メイリオ" w:cs="Arial"/>
              </w:rPr>
              <w:t>Guidelines</w:t>
            </w:r>
            <w:r>
              <w:rPr>
                <w:rFonts w:ascii="メイリオ" w:eastAsia="メイリオ" w:hAnsi="メイリオ" w:cs="Arial"/>
              </w:rPr>
              <w:t xml:space="preserve"> </w:t>
            </w:r>
            <w:r w:rsidRPr="00995A29">
              <w:rPr>
                <w:rFonts w:ascii="メイリオ" w:eastAsia="メイリオ" w:hAnsi="メイリオ" w:cs="Arial"/>
              </w:rPr>
              <w:t>for</w:t>
            </w:r>
            <w:r>
              <w:rPr>
                <w:rFonts w:ascii="メイリオ" w:eastAsia="メイリオ" w:hAnsi="メイリオ" w:cs="Arial"/>
              </w:rPr>
              <w:t xml:space="preserve"> </w:t>
            </w:r>
            <w:r w:rsidRPr="00995A29">
              <w:rPr>
                <w:rFonts w:ascii="メイリオ" w:eastAsia="メイリオ" w:hAnsi="メイリオ" w:cs="Arial"/>
              </w:rPr>
              <w:t>information</w:t>
            </w:r>
            <w:r>
              <w:rPr>
                <w:rFonts w:ascii="メイリオ" w:eastAsia="メイリオ" w:hAnsi="メイリオ" w:cs="Arial"/>
              </w:rPr>
              <w:t xml:space="preserve"> </w:t>
            </w:r>
            <w:r w:rsidRPr="00995A29">
              <w:rPr>
                <w:rFonts w:ascii="メイリオ" w:eastAsia="メイリオ" w:hAnsi="メイリオ" w:cs="Arial"/>
              </w:rPr>
              <w:t>exchange</w:t>
            </w:r>
            <w:r>
              <w:rPr>
                <w:rFonts w:ascii="メイリオ" w:eastAsia="メイリオ" w:hAnsi="メイリオ" w:cs="Arial"/>
              </w:rPr>
              <w:t xml:space="preserve"> </w:t>
            </w:r>
            <w:r w:rsidRPr="00995A29">
              <w:rPr>
                <w:rFonts w:ascii="メイリオ" w:eastAsia="メイリオ" w:hAnsi="メイリオ" w:cs="Arial"/>
                <w:spacing w:val="-3"/>
              </w:rPr>
              <w:t xml:space="preserve">between </w:t>
            </w:r>
            <w:r w:rsidRPr="00995A29">
              <w:rPr>
                <w:rFonts w:ascii="メイリオ" w:eastAsia="メイリオ" w:hAnsi="メイリオ" w:cs="Arial"/>
              </w:rPr>
              <w:t>organizations</w:t>
            </w:r>
          </w:p>
        </w:tc>
        <w:tc>
          <w:tcPr>
            <w:tcW w:w="2551" w:type="dxa"/>
          </w:tcPr>
          <w:p w:rsidR="005157C7" w:rsidRPr="00995A29" w:rsidRDefault="005157C7" w:rsidP="005157C7">
            <w:pPr>
              <w:spacing w:before="52"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71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lastRenderedPageBreak/>
              <w:t>5</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45" w:history="1">
              <w:r w:rsidR="005157C7" w:rsidRPr="003B3E60">
                <w:rPr>
                  <w:rStyle w:val="aa"/>
                  <w:rFonts w:ascii="メイリオ" w:eastAsia="メイリオ" w:hAnsi="メイリオ" w:cs="Arial"/>
                </w:rPr>
                <w:t>ISO 22397:2014</w:t>
              </w:r>
            </w:hyperlink>
          </w:p>
        </w:tc>
        <w:tc>
          <w:tcPr>
            <w:tcW w:w="6235" w:type="dxa"/>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 xml:space="preserve">Societal security </w:t>
            </w:r>
            <w:r>
              <w:rPr>
                <w:rFonts w:ascii="メイリオ" w:eastAsia="メイリオ" w:hAnsi="メイリオ" w:cs="Arial"/>
              </w:rPr>
              <w:t>—</w:t>
            </w:r>
            <w:r w:rsidRPr="00995A29">
              <w:rPr>
                <w:rFonts w:ascii="メイリオ" w:eastAsia="メイリオ" w:hAnsi="メイリオ" w:cs="Arial"/>
              </w:rPr>
              <w:t xml:space="preserve"> Guidelines for establishing partnering</w:t>
            </w:r>
          </w:p>
          <w:p w:rsidR="005157C7" w:rsidRPr="00995A29" w:rsidRDefault="005157C7" w:rsidP="005157C7">
            <w:pPr>
              <w:spacing w:before="84" w:line="360" w:lineRule="exact"/>
              <w:ind w:left="108"/>
              <w:rPr>
                <w:rFonts w:ascii="メイリオ" w:eastAsia="メイリオ" w:hAnsi="メイリオ" w:cs="Arial"/>
              </w:rPr>
            </w:pPr>
            <w:r w:rsidRPr="00995A29">
              <w:rPr>
                <w:rFonts w:ascii="メイリオ" w:eastAsia="メイリオ" w:hAnsi="メイリオ" w:cs="Arial"/>
              </w:rPr>
              <w:t>arrangements</w:t>
            </w:r>
          </w:p>
        </w:tc>
        <w:tc>
          <w:tcPr>
            <w:tcW w:w="2551" w:type="dxa"/>
          </w:tcPr>
          <w:p w:rsidR="005157C7" w:rsidRPr="00995A29" w:rsidRDefault="005157C7" w:rsidP="005157C7">
            <w:pPr>
              <w:spacing w:before="28"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107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6</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46" w:history="1">
              <w:r w:rsidR="005157C7" w:rsidRPr="003B3E60">
                <w:rPr>
                  <w:rStyle w:val="aa"/>
                  <w:rFonts w:ascii="メイリオ" w:eastAsia="メイリオ" w:hAnsi="メイリオ" w:cs="Arial"/>
                </w:rPr>
                <w:t>ISO 18788:2015</w:t>
              </w:r>
            </w:hyperlink>
          </w:p>
        </w:tc>
        <w:tc>
          <w:tcPr>
            <w:tcW w:w="6235" w:type="dxa"/>
          </w:tcPr>
          <w:p w:rsidR="005157C7" w:rsidRPr="00995A29" w:rsidRDefault="005157C7" w:rsidP="005157C7">
            <w:pPr>
              <w:spacing w:before="41" w:line="360" w:lineRule="exact"/>
              <w:ind w:left="108" w:hanging="1"/>
              <w:rPr>
                <w:rFonts w:ascii="メイリオ" w:eastAsia="メイリオ" w:hAnsi="メイリオ" w:cs="Arial"/>
              </w:rPr>
            </w:pPr>
            <w:r w:rsidRPr="00995A29">
              <w:rPr>
                <w:rFonts w:ascii="メイリオ" w:eastAsia="メイリオ" w:hAnsi="メイリオ" w:cs="Arial"/>
              </w:rPr>
              <w:t>Management system for private security operations — Requirements with guidance for use</w:t>
            </w:r>
          </w:p>
        </w:tc>
        <w:tc>
          <w:tcPr>
            <w:tcW w:w="2551" w:type="dxa"/>
          </w:tcPr>
          <w:p w:rsidR="005157C7" w:rsidRPr="00995A29" w:rsidRDefault="005157C7" w:rsidP="005157C7">
            <w:pPr>
              <w:spacing w:before="52"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lang w:eastAsia="ja-JP"/>
              </w:rPr>
            </w:pPr>
          </w:p>
        </w:tc>
      </w:tr>
      <w:tr w:rsidR="005157C7" w:rsidRPr="004832C1" w:rsidTr="00427D36">
        <w:trPr>
          <w:trHeight w:val="71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6</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47" w:history="1">
              <w:r w:rsidR="005157C7" w:rsidRPr="003B3E60">
                <w:rPr>
                  <w:rStyle w:val="aa"/>
                  <w:rFonts w:ascii="メイリオ" w:eastAsia="メイリオ" w:hAnsi="メイリオ" w:cs="Arial"/>
                </w:rPr>
                <w:t>ISO 22311:2012</w:t>
              </w:r>
            </w:hyperlink>
          </w:p>
        </w:tc>
        <w:tc>
          <w:tcPr>
            <w:tcW w:w="6235" w:type="dxa"/>
          </w:tcPr>
          <w:p w:rsidR="005157C7" w:rsidRPr="00995A29" w:rsidRDefault="005157C7" w:rsidP="005157C7">
            <w:pPr>
              <w:tabs>
                <w:tab w:val="left" w:pos="1207"/>
                <w:tab w:val="left" w:pos="2273"/>
                <w:tab w:val="left" w:pos="2755"/>
                <w:tab w:val="left" w:pos="4954"/>
                <w:tab w:val="left" w:pos="5436"/>
              </w:tabs>
              <w:spacing w:before="41" w:line="360" w:lineRule="exact"/>
              <w:ind w:left="108"/>
              <w:rPr>
                <w:rFonts w:ascii="メイリオ" w:eastAsia="メイリオ" w:hAnsi="メイリオ" w:cs="Arial"/>
              </w:rPr>
            </w:pPr>
            <w:r w:rsidRPr="00995A29">
              <w:rPr>
                <w:rFonts w:ascii="メイリオ" w:eastAsia="メイリオ" w:hAnsi="メイリオ" w:cs="Arial"/>
              </w:rPr>
              <w:t>Societal</w:t>
            </w:r>
            <w:r>
              <w:rPr>
                <w:rFonts w:ascii="メイリオ" w:eastAsia="メイリオ" w:hAnsi="メイリオ" w:cs="Arial"/>
              </w:rPr>
              <w:t xml:space="preserve"> </w:t>
            </w: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rPr>
              <w:t>—</w:t>
            </w:r>
            <w:r>
              <w:rPr>
                <w:rFonts w:ascii="メイリオ" w:eastAsia="メイリオ" w:hAnsi="メイリオ" w:cs="Arial"/>
              </w:rPr>
              <w:t xml:space="preserve"> </w:t>
            </w:r>
            <w:r w:rsidRPr="00995A29">
              <w:rPr>
                <w:rFonts w:ascii="メイリオ" w:eastAsia="メイリオ" w:hAnsi="メイリオ" w:cs="Arial"/>
              </w:rPr>
              <w:t>Video-surveillance</w:t>
            </w:r>
            <w:r>
              <w:rPr>
                <w:rFonts w:ascii="メイリオ" w:eastAsia="メイリオ" w:hAnsi="メイリオ" w:cs="Arial"/>
              </w:rPr>
              <w:t xml:space="preserve"> </w:t>
            </w:r>
            <w:r w:rsidRPr="00995A29">
              <w:rPr>
                <w:rFonts w:ascii="メイリオ" w:eastAsia="メイリオ" w:hAnsi="メイリオ" w:cs="Arial"/>
              </w:rPr>
              <w:t>—</w:t>
            </w:r>
            <w:r>
              <w:rPr>
                <w:rFonts w:ascii="メイリオ" w:eastAsia="メイリオ" w:hAnsi="メイリオ" w:cs="Arial"/>
              </w:rPr>
              <w:t xml:space="preserve"> </w:t>
            </w:r>
            <w:r w:rsidRPr="00995A29">
              <w:rPr>
                <w:rFonts w:ascii="メイリオ" w:eastAsia="メイリオ" w:hAnsi="メイリオ" w:cs="Arial"/>
              </w:rPr>
              <w:t>Export</w:t>
            </w:r>
          </w:p>
          <w:p w:rsidR="005157C7" w:rsidRPr="00995A29" w:rsidRDefault="005157C7" w:rsidP="005157C7">
            <w:pPr>
              <w:spacing w:before="84" w:line="360" w:lineRule="exact"/>
              <w:ind w:left="108"/>
              <w:rPr>
                <w:rFonts w:ascii="メイリオ" w:eastAsia="メイリオ" w:hAnsi="メイリオ" w:cs="Arial"/>
              </w:rPr>
            </w:pPr>
            <w:r w:rsidRPr="00995A29">
              <w:rPr>
                <w:rFonts w:ascii="メイリオ" w:eastAsia="メイリオ" w:hAnsi="メイリオ" w:cs="Arial"/>
              </w:rPr>
              <w:t>interoperability</w:t>
            </w:r>
          </w:p>
        </w:tc>
        <w:tc>
          <w:tcPr>
            <w:tcW w:w="2551" w:type="dxa"/>
          </w:tcPr>
          <w:p w:rsidR="005157C7" w:rsidRPr="00995A29" w:rsidRDefault="005157C7" w:rsidP="005157C7">
            <w:pPr>
              <w:spacing w:before="28" w:line="360" w:lineRule="exact"/>
              <w:ind w:left="111"/>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107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6</w:t>
            </w:r>
          </w:p>
        </w:tc>
        <w:tc>
          <w:tcPr>
            <w:tcW w:w="2421" w:type="dxa"/>
            <w:shd w:val="clear" w:color="auto" w:fill="auto"/>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ISO/</w:t>
            </w:r>
            <w:r>
              <w:rPr>
                <w:rFonts w:ascii="メイリオ" w:eastAsia="メイリオ" w:hAnsi="メイリオ" w:cs="Arial"/>
              </w:rPr>
              <w:t>DIS</w:t>
            </w:r>
            <w:r w:rsidRPr="00995A29">
              <w:rPr>
                <w:rFonts w:ascii="メイリオ" w:eastAsia="メイリオ" w:hAnsi="メイリオ" w:cs="Arial"/>
              </w:rPr>
              <w:t xml:space="preserve"> 22340</w:t>
            </w:r>
          </w:p>
        </w:tc>
        <w:tc>
          <w:tcPr>
            <w:tcW w:w="6235" w:type="dxa"/>
            <w:shd w:val="clear" w:color="auto" w:fill="auto"/>
          </w:tcPr>
          <w:p w:rsidR="005157C7" w:rsidRPr="00995A29" w:rsidRDefault="005157C7" w:rsidP="005157C7">
            <w:pPr>
              <w:tabs>
                <w:tab w:val="left" w:pos="1203"/>
                <w:tab w:val="left" w:pos="1834"/>
                <w:tab w:val="left" w:pos="3075"/>
                <w:tab w:val="left" w:pos="3543"/>
                <w:tab w:val="left" w:pos="4834"/>
                <w:tab w:val="left" w:pos="5887"/>
              </w:tabs>
              <w:spacing w:before="41" w:line="360" w:lineRule="exact"/>
              <w:ind w:left="108" w:right="93" w:hanging="1"/>
              <w:rPr>
                <w:rFonts w:ascii="メイリオ" w:eastAsia="メイリオ" w:hAnsi="メイリオ" w:cs="Arial"/>
              </w:rPr>
            </w:pP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rPr>
              <w:t>and</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w:t>
            </w:r>
            <w:r w:rsidRPr="00995A29">
              <w:rPr>
                <w:rFonts w:ascii="メイリオ" w:eastAsia="メイリオ" w:hAnsi="メイリオ" w:cs="Arial"/>
              </w:rPr>
              <w:t>—</w:t>
            </w:r>
            <w:r>
              <w:rPr>
                <w:rFonts w:ascii="メイリオ" w:eastAsia="メイリオ" w:hAnsi="メイリオ" w:cs="Arial"/>
              </w:rPr>
              <w:t xml:space="preserve"> </w:t>
            </w:r>
            <w:r w:rsidRPr="00995A29">
              <w:rPr>
                <w:rFonts w:ascii="メイリオ" w:eastAsia="メイリオ" w:hAnsi="メイリオ" w:cs="Arial"/>
              </w:rPr>
              <w:t>Protective</w:t>
            </w:r>
            <w:r>
              <w:rPr>
                <w:rFonts w:ascii="メイリオ" w:eastAsia="メイリオ" w:hAnsi="メイリオ" w:cs="Arial"/>
              </w:rPr>
              <w:t xml:space="preserve"> </w:t>
            </w: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spacing w:val="-15"/>
              </w:rPr>
              <w:t xml:space="preserve">— </w:t>
            </w:r>
            <w:r w:rsidRPr="00995A29">
              <w:rPr>
                <w:rFonts w:ascii="メイリオ" w:eastAsia="メイリオ" w:hAnsi="メイリオ" w:cs="Arial"/>
              </w:rPr>
              <w:t>Guidelines for establishing an enterprise</w:t>
            </w:r>
            <w:r w:rsidRPr="00995A29">
              <w:rPr>
                <w:rFonts w:ascii="メイリオ" w:eastAsia="メイリオ" w:hAnsi="メイリオ" w:cs="Arial"/>
                <w:spacing w:val="2"/>
              </w:rPr>
              <w:t xml:space="preserve"> </w:t>
            </w:r>
            <w:r w:rsidRPr="00995A29">
              <w:rPr>
                <w:rFonts w:ascii="メイリオ" w:eastAsia="メイリオ" w:hAnsi="メイリオ" w:cs="Arial"/>
              </w:rPr>
              <w:t>protective</w:t>
            </w:r>
          </w:p>
          <w:p w:rsidR="005157C7" w:rsidRPr="00995A29" w:rsidRDefault="005157C7" w:rsidP="005157C7">
            <w:pPr>
              <w:spacing w:before="2" w:line="360" w:lineRule="exact"/>
              <w:ind w:left="108"/>
              <w:rPr>
                <w:rFonts w:ascii="メイリオ" w:eastAsia="メイリオ" w:hAnsi="メイリオ" w:cs="Arial"/>
              </w:rPr>
            </w:pPr>
            <w:r w:rsidRPr="00995A29">
              <w:rPr>
                <w:rFonts w:ascii="メイリオ" w:eastAsia="メイリオ" w:hAnsi="メイリオ" w:cs="Arial"/>
              </w:rPr>
              <w:t>security architecture and management framework</w:t>
            </w:r>
          </w:p>
        </w:tc>
        <w:tc>
          <w:tcPr>
            <w:tcW w:w="2551" w:type="dxa"/>
            <w:shd w:val="clear" w:color="auto" w:fill="auto"/>
          </w:tcPr>
          <w:p w:rsidR="005157C7" w:rsidRPr="00995A29" w:rsidRDefault="005157C7" w:rsidP="005157C7">
            <w:pPr>
              <w:spacing w:before="52" w:line="360" w:lineRule="exact"/>
              <w:ind w:left="111"/>
              <w:rPr>
                <w:rFonts w:ascii="メイリオ" w:eastAsia="メイリオ" w:hAnsi="メイリオ" w:cs="Arial"/>
              </w:rPr>
            </w:pPr>
            <w:r>
              <w:rPr>
                <w:rFonts w:ascii="メイリオ" w:eastAsia="メイリオ" w:hAnsi="メイリオ" w:cs="Arial" w:hint="eastAsia"/>
                <w:lang w:eastAsia="ja-JP"/>
              </w:rPr>
              <w:t>DIS</w:t>
            </w:r>
            <w:r w:rsidR="0059523F">
              <w:rPr>
                <w:rFonts w:ascii="メイリオ" w:eastAsia="メイリオ" w:hAnsi="メイリオ" w:cs="Arial" w:hint="eastAsia"/>
                <w:lang w:eastAsia="ja-JP"/>
              </w:rPr>
              <w:t>投票可決</w:t>
            </w:r>
          </w:p>
        </w:tc>
        <w:tc>
          <w:tcPr>
            <w:tcW w:w="2593" w:type="dxa"/>
            <w:shd w:val="clear" w:color="auto" w:fill="auto"/>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1081"/>
        </w:trPr>
        <w:tc>
          <w:tcPr>
            <w:tcW w:w="806" w:type="dxa"/>
          </w:tcPr>
          <w:p w:rsidR="005157C7" w:rsidRPr="00995A29" w:rsidRDefault="005157C7" w:rsidP="005157C7">
            <w:pPr>
              <w:spacing w:before="43" w:line="360" w:lineRule="exact"/>
              <w:ind w:left="107"/>
              <w:rPr>
                <w:rFonts w:ascii="メイリオ" w:eastAsia="メイリオ" w:hAnsi="メイリオ" w:cs="Arial"/>
                <w:lang w:eastAsia="ja-JP"/>
              </w:rPr>
            </w:pPr>
            <w:r>
              <w:rPr>
                <w:rFonts w:ascii="メイリオ" w:eastAsia="メイリオ" w:hAnsi="メイリオ" w:cs="Arial" w:hint="eastAsia"/>
                <w:lang w:eastAsia="ja-JP"/>
              </w:rPr>
              <w:t>6</w:t>
            </w:r>
          </w:p>
        </w:tc>
        <w:tc>
          <w:tcPr>
            <w:tcW w:w="2421" w:type="dxa"/>
          </w:tcPr>
          <w:p w:rsidR="005157C7" w:rsidRPr="00995A29" w:rsidRDefault="00375B6F" w:rsidP="005157C7">
            <w:pPr>
              <w:spacing w:before="43" w:line="360" w:lineRule="exact"/>
              <w:ind w:left="108"/>
              <w:rPr>
                <w:rFonts w:ascii="メイリオ" w:eastAsia="メイリオ" w:hAnsi="メイリオ" w:cs="Arial"/>
              </w:rPr>
            </w:pPr>
            <w:hyperlink r:id="rId48" w:history="1">
              <w:r w:rsidR="005157C7" w:rsidRPr="003B3E60">
                <w:rPr>
                  <w:rStyle w:val="aa"/>
                  <w:rFonts w:ascii="メイリオ" w:eastAsia="メイリオ" w:hAnsi="メイリオ" w:cs="Arial"/>
                </w:rPr>
                <w:t>ISO 22341:2021</w:t>
              </w:r>
            </w:hyperlink>
          </w:p>
        </w:tc>
        <w:tc>
          <w:tcPr>
            <w:tcW w:w="6235" w:type="dxa"/>
          </w:tcPr>
          <w:p w:rsidR="005157C7" w:rsidRPr="00995A29" w:rsidRDefault="005157C7" w:rsidP="005157C7">
            <w:pPr>
              <w:tabs>
                <w:tab w:val="left" w:pos="1203"/>
                <w:tab w:val="left" w:pos="1834"/>
                <w:tab w:val="left" w:pos="3075"/>
                <w:tab w:val="left" w:pos="3543"/>
                <w:tab w:val="left" w:pos="4834"/>
                <w:tab w:val="left" w:pos="5887"/>
              </w:tabs>
              <w:spacing w:before="43" w:line="360" w:lineRule="exact"/>
              <w:ind w:left="108" w:hanging="1"/>
              <w:rPr>
                <w:rFonts w:ascii="メイリオ" w:eastAsia="メイリオ" w:hAnsi="メイリオ" w:cs="Arial"/>
              </w:rPr>
            </w:pPr>
            <w:r w:rsidRPr="00995A29">
              <w:rPr>
                <w:rFonts w:ascii="メイリオ" w:eastAsia="メイリオ" w:hAnsi="メイリオ" w:cs="Arial"/>
              </w:rPr>
              <w:t>Security</w:t>
            </w:r>
            <w:r w:rsidRPr="00995A29">
              <w:rPr>
                <w:rFonts w:ascii="メイリオ" w:eastAsia="メイリオ" w:hAnsi="メイリオ" w:cs="Arial"/>
              </w:rPr>
              <w:tab/>
              <w:t>and</w:t>
            </w:r>
            <w:r w:rsidRPr="00995A29">
              <w:rPr>
                <w:rFonts w:ascii="メイリオ" w:eastAsia="メイリオ" w:hAnsi="メイリオ" w:cs="Arial"/>
              </w:rPr>
              <w:tab/>
              <w:t>resilience</w:t>
            </w:r>
            <w:r w:rsidRPr="00995A29">
              <w:rPr>
                <w:rFonts w:ascii="メイリオ" w:eastAsia="メイリオ" w:hAnsi="メイリオ" w:cs="Arial"/>
              </w:rPr>
              <w:tab/>
              <w:t>—</w:t>
            </w:r>
            <w:r w:rsidRPr="00995A29">
              <w:rPr>
                <w:rFonts w:ascii="メイリオ" w:eastAsia="メイリオ" w:hAnsi="メイリオ" w:cs="Arial"/>
              </w:rPr>
              <w:tab/>
              <w:t>Protective</w:t>
            </w:r>
            <w:r w:rsidRPr="00995A29">
              <w:rPr>
                <w:rFonts w:ascii="メイリオ" w:eastAsia="メイリオ" w:hAnsi="メイリオ" w:cs="Arial"/>
              </w:rPr>
              <w:tab/>
              <w:t>security</w:t>
            </w:r>
            <w:r w:rsidRPr="00995A29">
              <w:rPr>
                <w:rFonts w:ascii="メイリオ" w:eastAsia="メイリオ" w:hAnsi="メイリオ" w:cs="Arial"/>
              </w:rPr>
              <w:tab/>
              <w:t>—</w:t>
            </w:r>
          </w:p>
          <w:p w:rsidR="005157C7" w:rsidRPr="00995A29" w:rsidRDefault="005157C7" w:rsidP="005157C7">
            <w:pPr>
              <w:spacing w:line="360" w:lineRule="exact"/>
              <w:ind w:left="108"/>
              <w:rPr>
                <w:rFonts w:ascii="メイリオ" w:eastAsia="メイリオ" w:hAnsi="メイリオ" w:cs="Arial"/>
              </w:rPr>
            </w:pPr>
            <w:r w:rsidRPr="00995A29">
              <w:rPr>
                <w:rFonts w:ascii="メイリオ" w:eastAsia="メイリオ" w:hAnsi="メイリオ" w:cs="Arial"/>
              </w:rPr>
              <w:t>Guidelines for crime prevention through environmental design</w:t>
            </w:r>
          </w:p>
        </w:tc>
        <w:tc>
          <w:tcPr>
            <w:tcW w:w="2551" w:type="dxa"/>
          </w:tcPr>
          <w:p w:rsidR="005157C7" w:rsidRPr="00995A29" w:rsidRDefault="005157C7" w:rsidP="005157C7">
            <w:pPr>
              <w:shd w:val="clear" w:color="auto" w:fill="FFFFFF"/>
              <w:spacing w:line="360" w:lineRule="exact"/>
              <w:ind w:leftChars="50" w:left="105"/>
              <w:rPr>
                <w:rFonts w:ascii="メイリオ" w:eastAsia="メイリオ" w:hAnsi="メイリオ" w:cs="Arial"/>
              </w:rPr>
            </w:pPr>
            <w:r>
              <w:rPr>
                <w:rFonts w:ascii="メイリオ" w:eastAsia="メイリオ" w:hAnsi="メイリオ" w:cs="Arial" w:hint="eastAsia"/>
                <w:lang w:eastAsia="ja-JP"/>
              </w:rPr>
              <w:t>発行済み</w:t>
            </w: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719"/>
        </w:trPr>
        <w:tc>
          <w:tcPr>
            <w:tcW w:w="806" w:type="dxa"/>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6</w:t>
            </w:r>
          </w:p>
        </w:tc>
        <w:tc>
          <w:tcPr>
            <w:tcW w:w="2421" w:type="dxa"/>
            <w:shd w:val="clear" w:color="auto" w:fill="auto"/>
          </w:tcPr>
          <w:p w:rsidR="005157C7" w:rsidRPr="00995A29" w:rsidRDefault="005157C7" w:rsidP="005157C7">
            <w:pPr>
              <w:spacing w:before="41" w:line="360" w:lineRule="exact"/>
              <w:ind w:left="108"/>
              <w:rPr>
                <w:rFonts w:ascii="メイリオ" w:eastAsia="メイリオ" w:hAnsi="メイリオ" w:cs="Arial"/>
              </w:rPr>
            </w:pPr>
            <w:r>
              <w:rPr>
                <w:rFonts w:ascii="メイリオ" w:eastAsia="メイリオ" w:hAnsi="メイリオ" w:cs="Arial"/>
              </w:rPr>
              <w:t>ISO/</w:t>
            </w:r>
            <w:r w:rsidR="008D1F1C">
              <w:rPr>
                <w:rFonts w:ascii="メイリオ" w:eastAsia="メイリオ" w:hAnsi="メイリオ" w:cs="Arial" w:hint="eastAsia"/>
                <w:lang w:eastAsia="ja-JP"/>
              </w:rPr>
              <w:t>DIS</w:t>
            </w:r>
            <w:r w:rsidRPr="00995A29">
              <w:rPr>
                <w:rFonts w:ascii="メイリオ" w:eastAsia="メイリオ" w:hAnsi="メイリオ" w:cs="Arial"/>
              </w:rPr>
              <w:t xml:space="preserve"> 22342</w:t>
            </w:r>
          </w:p>
        </w:tc>
        <w:tc>
          <w:tcPr>
            <w:tcW w:w="6235" w:type="dxa"/>
            <w:shd w:val="clear" w:color="auto" w:fill="auto"/>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Security and resilience – Protective security –</w:t>
            </w:r>
            <w:r w:rsidRPr="00995A29">
              <w:rPr>
                <w:rFonts w:ascii="メイリオ" w:eastAsia="メイリオ" w:hAnsi="メイリオ" w:cs="Arial"/>
                <w:spacing w:val="-48"/>
              </w:rPr>
              <w:t xml:space="preserve"> </w:t>
            </w:r>
            <w:r w:rsidRPr="00995A29">
              <w:rPr>
                <w:rFonts w:ascii="メイリオ" w:eastAsia="メイリオ" w:hAnsi="メイリオ" w:cs="Arial"/>
              </w:rPr>
              <w:t>Guidelines</w:t>
            </w:r>
          </w:p>
          <w:p w:rsidR="005157C7" w:rsidRPr="00995A29" w:rsidRDefault="005157C7" w:rsidP="005157C7">
            <w:pPr>
              <w:spacing w:before="84" w:line="360" w:lineRule="exact"/>
              <w:ind w:left="108"/>
              <w:rPr>
                <w:rFonts w:ascii="メイリオ" w:eastAsia="メイリオ" w:hAnsi="メイリオ" w:cs="Arial"/>
              </w:rPr>
            </w:pPr>
            <w:r w:rsidRPr="00995A29">
              <w:rPr>
                <w:rFonts w:ascii="メイリオ" w:eastAsia="メイリオ" w:hAnsi="メイリオ" w:cs="Arial"/>
              </w:rPr>
              <w:t>for</w:t>
            </w:r>
            <w:r w:rsidRPr="00995A29">
              <w:rPr>
                <w:rFonts w:ascii="メイリオ" w:eastAsia="メイリオ" w:hAnsi="メイリオ" w:cs="Arial"/>
                <w:spacing w:val="-9"/>
              </w:rPr>
              <w:t xml:space="preserve"> </w:t>
            </w:r>
            <w:r w:rsidRPr="00995A29">
              <w:rPr>
                <w:rFonts w:ascii="メイリオ" w:eastAsia="メイリオ" w:hAnsi="メイリオ" w:cs="Arial"/>
              </w:rPr>
              <w:t>the</w:t>
            </w:r>
            <w:r w:rsidRPr="00995A29">
              <w:rPr>
                <w:rFonts w:ascii="メイリオ" w:eastAsia="メイリオ" w:hAnsi="メイリオ" w:cs="Arial"/>
                <w:spacing w:val="-6"/>
              </w:rPr>
              <w:t xml:space="preserve"> </w:t>
            </w:r>
            <w:r w:rsidRPr="00995A29">
              <w:rPr>
                <w:rFonts w:ascii="メイリオ" w:eastAsia="メイリオ" w:hAnsi="メイリオ" w:cs="Arial"/>
              </w:rPr>
              <w:t>development</w:t>
            </w:r>
            <w:r w:rsidRPr="00995A29">
              <w:rPr>
                <w:rFonts w:ascii="メイリオ" w:eastAsia="メイリオ" w:hAnsi="メイリオ" w:cs="Arial"/>
                <w:spacing w:val="-9"/>
              </w:rPr>
              <w:t xml:space="preserve"> </w:t>
            </w:r>
            <w:r w:rsidRPr="00995A29">
              <w:rPr>
                <w:rFonts w:ascii="メイリオ" w:eastAsia="メイリオ" w:hAnsi="メイリオ" w:cs="Arial"/>
              </w:rPr>
              <w:t>of</w:t>
            </w:r>
            <w:r w:rsidRPr="00995A29">
              <w:rPr>
                <w:rFonts w:ascii="メイリオ" w:eastAsia="メイリオ" w:hAnsi="メイリオ" w:cs="Arial"/>
                <w:spacing w:val="-6"/>
              </w:rPr>
              <w:t xml:space="preserve"> </w:t>
            </w:r>
            <w:r w:rsidRPr="00995A29">
              <w:rPr>
                <w:rFonts w:ascii="メイリオ" w:eastAsia="メイリオ" w:hAnsi="メイリオ" w:cs="Arial"/>
              </w:rPr>
              <w:t>a</w:t>
            </w:r>
            <w:r w:rsidRPr="00995A29">
              <w:rPr>
                <w:rFonts w:ascii="メイリオ" w:eastAsia="メイリオ" w:hAnsi="メイリオ" w:cs="Arial"/>
                <w:spacing w:val="-7"/>
              </w:rPr>
              <w:t xml:space="preserve"> </w:t>
            </w:r>
            <w:r w:rsidRPr="00995A29">
              <w:rPr>
                <w:rFonts w:ascii="メイリオ" w:eastAsia="メイリオ" w:hAnsi="メイリオ" w:cs="Arial"/>
              </w:rPr>
              <w:t>security</w:t>
            </w:r>
            <w:r w:rsidRPr="00995A29">
              <w:rPr>
                <w:rFonts w:ascii="メイリオ" w:eastAsia="メイリオ" w:hAnsi="メイリオ" w:cs="Arial"/>
                <w:spacing w:val="-9"/>
              </w:rPr>
              <w:t xml:space="preserve"> </w:t>
            </w:r>
            <w:r w:rsidRPr="00995A29">
              <w:rPr>
                <w:rFonts w:ascii="メイリオ" w:eastAsia="メイリオ" w:hAnsi="メイリオ" w:cs="Arial"/>
              </w:rPr>
              <w:t>plan</w:t>
            </w:r>
            <w:r w:rsidRPr="00995A29">
              <w:rPr>
                <w:rFonts w:ascii="メイリオ" w:eastAsia="メイリオ" w:hAnsi="メイリオ" w:cs="Arial"/>
                <w:spacing w:val="-8"/>
              </w:rPr>
              <w:t xml:space="preserve"> </w:t>
            </w:r>
            <w:r w:rsidRPr="00995A29">
              <w:rPr>
                <w:rFonts w:ascii="メイリオ" w:eastAsia="メイリオ" w:hAnsi="メイリオ" w:cs="Arial"/>
              </w:rPr>
              <w:t>for</w:t>
            </w:r>
            <w:r w:rsidRPr="00995A29">
              <w:rPr>
                <w:rFonts w:ascii="メイリオ" w:eastAsia="メイリオ" w:hAnsi="メイリオ" w:cs="Arial"/>
                <w:spacing w:val="-8"/>
              </w:rPr>
              <w:t xml:space="preserve"> </w:t>
            </w:r>
            <w:r w:rsidRPr="00995A29">
              <w:rPr>
                <w:rFonts w:ascii="メイリオ" w:eastAsia="メイリオ" w:hAnsi="メイリオ" w:cs="Arial"/>
              </w:rPr>
              <w:t>an</w:t>
            </w:r>
            <w:r w:rsidRPr="00995A29">
              <w:rPr>
                <w:rFonts w:ascii="メイリオ" w:eastAsia="メイリオ" w:hAnsi="メイリオ" w:cs="Arial"/>
                <w:spacing w:val="-8"/>
              </w:rPr>
              <w:t xml:space="preserve"> </w:t>
            </w:r>
            <w:r w:rsidRPr="00995A29">
              <w:rPr>
                <w:rFonts w:ascii="メイリオ" w:eastAsia="メイリオ" w:hAnsi="メイリオ" w:cs="Arial"/>
              </w:rPr>
              <w:t>organization</w:t>
            </w:r>
          </w:p>
        </w:tc>
        <w:tc>
          <w:tcPr>
            <w:tcW w:w="2551" w:type="dxa"/>
          </w:tcPr>
          <w:p w:rsidR="005157C7" w:rsidRPr="00995A29" w:rsidRDefault="008D1F1C" w:rsidP="005157C7">
            <w:pPr>
              <w:spacing w:before="53" w:line="360" w:lineRule="exact"/>
              <w:ind w:left="111"/>
              <w:rPr>
                <w:rFonts w:ascii="メイリオ" w:eastAsia="メイリオ" w:hAnsi="メイリオ" w:cs="Arial"/>
              </w:rPr>
            </w:pPr>
            <w:r>
              <w:rPr>
                <w:rFonts w:ascii="メイリオ" w:eastAsia="メイリオ" w:hAnsi="メイリオ" w:cs="Arial" w:hint="eastAsia"/>
                <w:lang w:eastAsia="ja-JP"/>
              </w:rPr>
              <w:t>DIS投票中</w:t>
            </w:r>
          </w:p>
          <w:p w:rsidR="005157C7" w:rsidRPr="00995A29" w:rsidRDefault="005157C7" w:rsidP="005157C7">
            <w:pPr>
              <w:spacing w:before="52" w:line="360" w:lineRule="exact"/>
              <w:ind w:left="111"/>
              <w:rPr>
                <w:rFonts w:ascii="メイリオ" w:eastAsia="メイリオ" w:hAnsi="メイリオ" w:cs="Arial"/>
              </w:rPr>
            </w:pP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03AB5">
        <w:trPr>
          <w:trHeight w:val="107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6</w:t>
            </w:r>
          </w:p>
        </w:tc>
        <w:tc>
          <w:tcPr>
            <w:tcW w:w="2421" w:type="dxa"/>
            <w:shd w:val="clear" w:color="auto" w:fill="auto"/>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ISO/</w:t>
            </w:r>
            <w:r w:rsidR="008D1F1C">
              <w:rPr>
                <w:rFonts w:ascii="メイリオ" w:eastAsia="メイリオ" w:hAnsi="メイリオ" w:cs="Arial" w:hint="eastAsia"/>
                <w:lang w:eastAsia="ja-JP"/>
              </w:rPr>
              <w:t>DIS</w:t>
            </w:r>
            <w:r w:rsidRPr="00995A29">
              <w:rPr>
                <w:rFonts w:ascii="メイリオ" w:eastAsia="メイリオ" w:hAnsi="メイリオ" w:cs="Arial"/>
              </w:rPr>
              <w:t xml:space="preserve"> 22343</w:t>
            </w:r>
            <w:r w:rsidR="007A3CE2">
              <w:rPr>
                <w:rFonts w:ascii="メイリオ" w:eastAsia="メイリオ" w:hAnsi="メイリオ" w:cs="Arial" w:hint="eastAsia"/>
                <w:lang w:eastAsia="ja-JP"/>
              </w:rPr>
              <w:t>-1</w:t>
            </w:r>
          </w:p>
        </w:tc>
        <w:tc>
          <w:tcPr>
            <w:tcW w:w="6235" w:type="dxa"/>
            <w:shd w:val="clear" w:color="auto" w:fill="auto"/>
          </w:tcPr>
          <w:p w:rsidR="005157C7" w:rsidRPr="00995A29" w:rsidRDefault="005157C7" w:rsidP="005157C7">
            <w:pPr>
              <w:spacing w:before="41" w:line="360" w:lineRule="exact"/>
              <w:ind w:left="108" w:hanging="1"/>
              <w:rPr>
                <w:rFonts w:ascii="メイリオ" w:eastAsia="メイリオ" w:hAnsi="メイリオ" w:cs="Arial"/>
              </w:rPr>
            </w:pPr>
            <w:r w:rsidRPr="00995A29">
              <w:rPr>
                <w:rFonts w:ascii="メイリオ" w:eastAsia="メイリオ" w:hAnsi="メイリオ" w:cs="Arial"/>
              </w:rPr>
              <w:t xml:space="preserve">Security and resilience — Vehicle security barriers — </w:t>
            </w:r>
            <w:r>
              <w:rPr>
                <w:rFonts w:ascii="メイリオ" w:eastAsia="メイリオ" w:hAnsi="メイリオ" w:cs="Arial"/>
              </w:rPr>
              <w:t>Part 1</w:t>
            </w:r>
            <w:r>
              <w:rPr>
                <w:rFonts w:ascii="メイリオ" w:eastAsia="メイリオ" w:hAnsi="メイリオ" w:cs="Arial" w:hint="eastAsia"/>
                <w:lang w:eastAsia="ja-JP"/>
              </w:rPr>
              <w:t>－</w:t>
            </w:r>
            <w:r w:rsidRPr="00995A29">
              <w:rPr>
                <w:rFonts w:ascii="メイリオ" w:eastAsia="メイリオ" w:hAnsi="メイリオ" w:cs="Arial"/>
              </w:rPr>
              <w:t>Performance requirement, vehicle impact test method</w:t>
            </w:r>
            <w:r>
              <w:rPr>
                <w:rFonts w:ascii="メイリオ" w:eastAsia="メイリオ" w:hAnsi="メイリオ" w:cs="Arial"/>
              </w:rPr>
              <w:t xml:space="preserve"> </w:t>
            </w:r>
            <w:r w:rsidRPr="00995A29">
              <w:rPr>
                <w:rFonts w:ascii="メイリオ" w:eastAsia="メイリオ" w:hAnsi="メイリオ" w:cs="Arial"/>
              </w:rPr>
              <w:t>and performance rating</w:t>
            </w:r>
          </w:p>
        </w:tc>
        <w:tc>
          <w:tcPr>
            <w:tcW w:w="2551" w:type="dxa"/>
            <w:shd w:val="clear" w:color="auto" w:fill="auto"/>
          </w:tcPr>
          <w:p w:rsidR="005157C7" w:rsidRPr="00995A29" w:rsidRDefault="008D1F1C" w:rsidP="005157C7">
            <w:pPr>
              <w:spacing w:before="26" w:line="360" w:lineRule="exact"/>
              <w:ind w:left="111"/>
              <w:rPr>
                <w:rFonts w:ascii="メイリオ" w:eastAsia="メイリオ" w:hAnsi="メイリオ" w:cs="Arial"/>
              </w:rPr>
            </w:pPr>
            <w:r>
              <w:rPr>
                <w:rFonts w:ascii="メイリオ" w:eastAsia="メイリオ" w:hAnsi="メイリオ" w:cs="Arial" w:hint="eastAsia"/>
                <w:lang w:eastAsia="ja-JP"/>
              </w:rPr>
              <w:t>DIS投票回付待ち</w:t>
            </w:r>
          </w:p>
        </w:tc>
        <w:tc>
          <w:tcPr>
            <w:tcW w:w="2593" w:type="dxa"/>
            <w:shd w:val="clear" w:color="auto" w:fill="auto"/>
          </w:tcPr>
          <w:p w:rsidR="005157C7" w:rsidRPr="00995A29" w:rsidRDefault="007A3CE2" w:rsidP="007A3CE2">
            <w:pPr>
              <w:spacing w:line="360" w:lineRule="exact"/>
              <w:ind w:leftChars="50" w:left="105"/>
              <w:rPr>
                <w:rFonts w:ascii="メイリオ" w:eastAsia="メイリオ" w:hAnsi="メイリオ" w:cs="Arial"/>
                <w:lang w:eastAsia="ja-JP"/>
              </w:rPr>
            </w:pPr>
            <w:r>
              <w:rPr>
                <w:rFonts w:ascii="メイリオ" w:eastAsia="メイリオ" w:hAnsi="メイリオ" w:cs="Arial" w:hint="eastAsia"/>
                <w:lang w:eastAsia="ja-JP"/>
              </w:rPr>
              <w:t>CDスキップしDISへ</w:t>
            </w:r>
          </w:p>
        </w:tc>
      </w:tr>
      <w:tr w:rsidR="005157C7" w:rsidRPr="004832C1" w:rsidTr="00403AB5">
        <w:trPr>
          <w:trHeight w:val="107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6</w:t>
            </w:r>
          </w:p>
        </w:tc>
        <w:tc>
          <w:tcPr>
            <w:tcW w:w="2421" w:type="dxa"/>
            <w:shd w:val="clear" w:color="auto" w:fill="auto"/>
          </w:tcPr>
          <w:p w:rsidR="005157C7" w:rsidRPr="00995A29" w:rsidRDefault="005157C7" w:rsidP="008D1F1C">
            <w:pPr>
              <w:spacing w:before="41" w:line="360" w:lineRule="exact"/>
              <w:ind w:left="108"/>
              <w:rPr>
                <w:rFonts w:ascii="メイリオ" w:eastAsia="メイリオ" w:hAnsi="メイリオ" w:cs="Arial"/>
              </w:rPr>
            </w:pPr>
            <w:r w:rsidRPr="00995A29">
              <w:rPr>
                <w:rFonts w:ascii="メイリオ" w:eastAsia="メイリオ" w:hAnsi="メイリオ" w:cs="Arial"/>
              </w:rPr>
              <w:t>ISO/</w:t>
            </w:r>
            <w:r w:rsidR="008D1F1C">
              <w:rPr>
                <w:rFonts w:ascii="メイリオ" w:eastAsia="メイリオ" w:hAnsi="メイリオ" w:cs="Arial" w:hint="eastAsia"/>
                <w:lang w:eastAsia="ja-JP"/>
              </w:rPr>
              <w:t>DIS</w:t>
            </w:r>
            <w:r w:rsidRPr="00995A29">
              <w:rPr>
                <w:rFonts w:ascii="メイリオ" w:eastAsia="メイリオ" w:hAnsi="メイリオ" w:cs="Arial"/>
              </w:rPr>
              <w:t xml:space="preserve"> </w:t>
            </w:r>
            <w:r>
              <w:rPr>
                <w:rFonts w:ascii="メイリオ" w:eastAsia="メイリオ" w:hAnsi="メイリオ" w:cs="Arial"/>
              </w:rPr>
              <w:t>22343</w:t>
            </w:r>
            <w:r w:rsidRPr="00995A29">
              <w:rPr>
                <w:rFonts w:ascii="メイリオ" w:eastAsia="メイリオ" w:hAnsi="メイリオ" w:cs="Arial"/>
              </w:rPr>
              <w:t>-2</w:t>
            </w:r>
          </w:p>
        </w:tc>
        <w:tc>
          <w:tcPr>
            <w:tcW w:w="6235" w:type="dxa"/>
            <w:shd w:val="clear" w:color="auto" w:fill="auto"/>
          </w:tcPr>
          <w:p w:rsidR="005157C7" w:rsidRPr="00995A29" w:rsidRDefault="005157C7" w:rsidP="005157C7">
            <w:pPr>
              <w:spacing w:before="41" w:line="360" w:lineRule="exact"/>
              <w:ind w:left="108" w:hanging="1"/>
              <w:rPr>
                <w:rFonts w:ascii="メイリオ" w:eastAsia="メイリオ" w:hAnsi="メイリオ" w:cs="Arial"/>
              </w:rPr>
            </w:pPr>
            <w:r w:rsidRPr="00995A29">
              <w:rPr>
                <w:rFonts w:ascii="メイリオ" w:eastAsia="メイリオ" w:hAnsi="メイリオ" w:cs="Arial"/>
              </w:rPr>
              <w:t>Security and resilience — Vehicle security barriers — Part 2: Application</w:t>
            </w:r>
          </w:p>
        </w:tc>
        <w:tc>
          <w:tcPr>
            <w:tcW w:w="2551" w:type="dxa"/>
            <w:shd w:val="clear" w:color="auto" w:fill="auto"/>
          </w:tcPr>
          <w:p w:rsidR="008D1F1C" w:rsidRPr="00995A29" w:rsidRDefault="008D1F1C" w:rsidP="008D1F1C">
            <w:pPr>
              <w:spacing w:before="26" w:line="360" w:lineRule="exact"/>
              <w:ind w:left="111"/>
              <w:rPr>
                <w:rFonts w:ascii="メイリオ" w:eastAsia="メイリオ" w:hAnsi="メイリオ" w:cs="Arial"/>
                <w:lang w:eastAsia="ja-JP"/>
              </w:rPr>
            </w:pPr>
            <w:r>
              <w:rPr>
                <w:rFonts w:ascii="メイリオ" w:eastAsia="メイリオ" w:hAnsi="メイリオ" w:cs="Arial" w:hint="eastAsia"/>
                <w:lang w:eastAsia="ja-JP"/>
              </w:rPr>
              <w:t>DIS投票回付待ち</w:t>
            </w:r>
          </w:p>
        </w:tc>
        <w:tc>
          <w:tcPr>
            <w:tcW w:w="2593" w:type="dxa"/>
            <w:shd w:val="clear" w:color="auto" w:fill="auto"/>
          </w:tcPr>
          <w:p w:rsidR="005157C7" w:rsidRPr="00995A29" w:rsidRDefault="007A3CE2" w:rsidP="007A3CE2">
            <w:pPr>
              <w:spacing w:line="360" w:lineRule="exact"/>
              <w:ind w:leftChars="50" w:left="105"/>
              <w:rPr>
                <w:rFonts w:ascii="メイリオ" w:eastAsia="メイリオ" w:hAnsi="メイリオ" w:cs="Arial"/>
                <w:lang w:eastAsia="ja-JP"/>
              </w:rPr>
            </w:pPr>
            <w:r>
              <w:rPr>
                <w:rFonts w:ascii="メイリオ" w:eastAsia="メイリオ" w:hAnsi="メイリオ" w:cs="Arial" w:hint="eastAsia"/>
                <w:lang w:eastAsia="ja-JP"/>
              </w:rPr>
              <w:t>CDスキップしDISへ</w:t>
            </w:r>
          </w:p>
        </w:tc>
      </w:tr>
      <w:tr w:rsidR="007A3CE2" w:rsidRPr="004832C1" w:rsidTr="00403AB5">
        <w:trPr>
          <w:trHeight w:val="1079"/>
        </w:trPr>
        <w:tc>
          <w:tcPr>
            <w:tcW w:w="806" w:type="dxa"/>
            <w:shd w:val="clear" w:color="auto" w:fill="auto"/>
          </w:tcPr>
          <w:p w:rsidR="007A3CE2" w:rsidRDefault="007A3CE2" w:rsidP="005157C7">
            <w:pPr>
              <w:spacing w:before="41" w:line="360" w:lineRule="exact"/>
              <w:ind w:left="107"/>
              <w:rPr>
                <w:rFonts w:ascii="メイリオ" w:eastAsia="メイリオ" w:hAnsi="メイリオ" w:cs="Arial"/>
              </w:rPr>
            </w:pPr>
            <w:r>
              <w:rPr>
                <w:rFonts w:ascii="メイリオ" w:eastAsia="メイリオ" w:hAnsi="メイリオ" w:cs="Arial" w:hint="eastAsia"/>
                <w:lang w:eastAsia="ja-JP"/>
              </w:rPr>
              <w:lastRenderedPageBreak/>
              <w:t>６</w:t>
            </w:r>
          </w:p>
        </w:tc>
        <w:tc>
          <w:tcPr>
            <w:tcW w:w="2421" w:type="dxa"/>
            <w:shd w:val="clear" w:color="auto" w:fill="auto"/>
          </w:tcPr>
          <w:p w:rsidR="007A3CE2" w:rsidRPr="00995A29" w:rsidRDefault="007A3CE2" w:rsidP="005157C7">
            <w:pPr>
              <w:spacing w:before="41" w:line="360" w:lineRule="exact"/>
              <w:ind w:left="108"/>
              <w:rPr>
                <w:rFonts w:ascii="メイリオ" w:eastAsia="メイリオ" w:hAnsi="メイリオ" w:cs="Arial"/>
              </w:rPr>
            </w:pPr>
            <w:r>
              <w:rPr>
                <w:rFonts w:ascii="メイリオ" w:eastAsia="メイリオ" w:hAnsi="メイリオ" w:cs="Arial" w:hint="eastAsia"/>
                <w:lang w:eastAsia="ja-JP"/>
              </w:rPr>
              <w:t>ISO/NP 22344</w:t>
            </w:r>
          </w:p>
        </w:tc>
        <w:tc>
          <w:tcPr>
            <w:tcW w:w="6235" w:type="dxa"/>
            <w:shd w:val="clear" w:color="auto" w:fill="auto"/>
          </w:tcPr>
          <w:p w:rsidR="007A3CE2" w:rsidRPr="00995A29" w:rsidRDefault="007A3CE2" w:rsidP="005157C7">
            <w:pPr>
              <w:spacing w:before="41" w:line="360" w:lineRule="exact"/>
              <w:ind w:left="108" w:hanging="1"/>
              <w:rPr>
                <w:rFonts w:ascii="メイリオ" w:eastAsia="メイリオ" w:hAnsi="メイリオ" w:cs="Arial"/>
              </w:rPr>
            </w:pPr>
            <w:r w:rsidRPr="007A3CE2">
              <w:rPr>
                <w:rFonts w:ascii="メイリオ" w:eastAsia="メイリオ" w:hAnsi="メイリオ" w:cs="Arial"/>
              </w:rPr>
              <w:t>Security and resilience — Protective security — Guidelines for crime prevention through environmental design for residential facilities</w:t>
            </w:r>
          </w:p>
        </w:tc>
        <w:tc>
          <w:tcPr>
            <w:tcW w:w="2551" w:type="dxa"/>
            <w:shd w:val="clear" w:color="auto" w:fill="auto"/>
          </w:tcPr>
          <w:p w:rsidR="007A3CE2" w:rsidRDefault="007A3CE2" w:rsidP="005157C7">
            <w:pPr>
              <w:spacing w:before="26" w:line="360" w:lineRule="exact"/>
              <w:ind w:left="111"/>
              <w:rPr>
                <w:rFonts w:ascii="メイリオ" w:eastAsia="メイリオ" w:hAnsi="メイリオ" w:cs="Arial"/>
              </w:rPr>
            </w:pPr>
            <w:r>
              <w:rPr>
                <w:rFonts w:ascii="メイリオ" w:eastAsia="メイリオ" w:hAnsi="メイリオ" w:cs="Arial" w:hint="eastAsia"/>
                <w:lang w:eastAsia="ja-JP"/>
              </w:rPr>
              <w:t>新規案件可決</w:t>
            </w:r>
          </w:p>
        </w:tc>
        <w:tc>
          <w:tcPr>
            <w:tcW w:w="2593" w:type="dxa"/>
            <w:shd w:val="clear" w:color="auto" w:fill="auto"/>
          </w:tcPr>
          <w:p w:rsidR="007A3CE2" w:rsidRPr="00995A29" w:rsidRDefault="007A3CE2" w:rsidP="005157C7">
            <w:pPr>
              <w:spacing w:line="360" w:lineRule="exact"/>
              <w:rPr>
                <w:rFonts w:ascii="メイリオ" w:eastAsia="メイリオ" w:hAnsi="メイリオ" w:cs="Arial"/>
              </w:rPr>
            </w:pPr>
          </w:p>
        </w:tc>
      </w:tr>
      <w:tr w:rsidR="005157C7" w:rsidRPr="004832C1" w:rsidTr="00427D36">
        <w:trPr>
          <w:trHeight w:val="719"/>
        </w:trPr>
        <w:tc>
          <w:tcPr>
            <w:tcW w:w="806" w:type="dxa"/>
            <w:tcBorders>
              <w:bottom w:val="single" w:sz="4" w:space="0" w:color="000000"/>
            </w:tcBorders>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6</w:t>
            </w:r>
          </w:p>
        </w:tc>
        <w:tc>
          <w:tcPr>
            <w:tcW w:w="2421" w:type="dxa"/>
            <w:tcBorders>
              <w:bottom w:val="single" w:sz="4" w:space="0" w:color="000000"/>
            </w:tcBorders>
          </w:tcPr>
          <w:p w:rsidR="005157C7" w:rsidRPr="00995A29" w:rsidRDefault="00375B6F" w:rsidP="005157C7">
            <w:pPr>
              <w:spacing w:before="41" w:line="360" w:lineRule="exact"/>
              <w:ind w:left="108"/>
              <w:rPr>
                <w:rFonts w:ascii="メイリオ" w:eastAsia="メイリオ" w:hAnsi="メイリオ" w:cs="Arial"/>
              </w:rPr>
            </w:pPr>
            <w:hyperlink r:id="rId49" w:history="1">
              <w:r w:rsidR="005157C7" w:rsidRPr="003B3E60">
                <w:rPr>
                  <w:rStyle w:val="aa"/>
                  <w:rFonts w:ascii="メイリオ" w:eastAsia="メイリオ" w:hAnsi="メイリオ" w:cs="Arial"/>
                </w:rPr>
                <w:t>ISO/TS 22375:2018</w:t>
              </w:r>
            </w:hyperlink>
          </w:p>
        </w:tc>
        <w:tc>
          <w:tcPr>
            <w:tcW w:w="6235" w:type="dxa"/>
            <w:tcBorders>
              <w:bottom w:val="single" w:sz="4" w:space="0" w:color="000000"/>
            </w:tcBorders>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Security and resilience – Guidelines for complexity</w:t>
            </w:r>
          </w:p>
          <w:p w:rsidR="005157C7" w:rsidRPr="00995A29" w:rsidRDefault="005157C7" w:rsidP="005157C7">
            <w:pPr>
              <w:spacing w:before="84" w:line="360" w:lineRule="exact"/>
              <w:ind w:left="108"/>
              <w:rPr>
                <w:rFonts w:ascii="メイリオ" w:eastAsia="メイリオ" w:hAnsi="メイリオ" w:cs="Arial"/>
              </w:rPr>
            </w:pPr>
            <w:r w:rsidRPr="00995A29">
              <w:rPr>
                <w:rFonts w:ascii="メイリオ" w:eastAsia="メイリオ" w:hAnsi="メイリオ" w:cs="Arial"/>
              </w:rPr>
              <w:t>assessment processes</w:t>
            </w:r>
          </w:p>
        </w:tc>
        <w:tc>
          <w:tcPr>
            <w:tcW w:w="2551" w:type="dxa"/>
            <w:tcBorders>
              <w:bottom w:val="single" w:sz="4" w:space="0" w:color="000000"/>
            </w:tcBorders>
          </w:tcPr>
          <w:p w:rsidR="005157C7" w:rsidRDefault="005157C7" w:rsidP="005157C7">
            <w:pPr>
              <w:spacing w:before="26" w:line="360" w:lineRule="exact"/>
              <w:ind w:left="111"/>
              <w:rPr>
                <w:rFonts w:ascii="メイリオ" w:eastAsia="メイリオ" w:hAnsi="メイリオ" w:cs="Arial"/>
                <w:lang w:eastAsia="ja-JP"/>
              </w:rPr>
            </w:pPr>
            <w:r>
              <w:rPr>
                <w:rFonts w:ascii="メイリオ" w:eastAsia="メイリオ" w:hAnsi="メイリオ" w:cs="Arial" w:hint="eastAsia"/>
                <w:lang w:eastAsia="ja-JP"/>
              </w:rPr>
              <w:t>発行済み</w:t>
            </w:r>
          </w:p>
          <w:p w:rsidR="003526DD" w:rsidRPr="00995A29" w:rsidRDefault="003526DD" w:rsidP="005157C7">
            <w:pPr>
              <w:spacing w:before="26" w:line="360" w:lineRule="exact"/>
              <w:ind w:left="111"/>
              <w:rPr>
                <w:rFonts w:ascii="メイリオ" w:eastAsia="メイリオ" w:hAnsi="メイリオ" w:cs="Arial"/>
                <w:lang w:eastAsia="ja-JP"/>
              </w:rPr>
            </w:pPr>
            <w:r>
              <w:rPr>
                <w:rFonts w:ascii="メイリオ" w:eastAsia="メイリオ" w:hAnsi="メイリオ" w:cs="Arial" w:hint="eastAsia"/>
                <w:lang w:eastAsia="ja-JP"/>
              </w:rPr>
              <w:t>定期見直し中</w:t>
            </w:r>
          </w:p>
        </w:tc>
        <w:tc>
          <w:tcPr>
            <w:tcW w:w="2593" w:type="dxa"/>
            <w:tcBorders>
              <w:bottom w:val="single" w:sz="4" w:space="0" w:color="000000"/>
            </w:tcBorders>
          </w:tcPr>
          <w:p w:rsidR="005157C7" w:rsidRPr="00995A29" w:rsidRDefault="005157C7" w:rsidP="005157C7">
            <w:pPr>
              <w:spacing w:line="360" w:lineRule="exact"/>
              <w:rPr>
                <w:rFonts w:ascii="メイリオ" w:eastAsia="メイリオ" w:hAnsi="メイリオ" w:cs="Arial"/>
                <w:lang w:eastAsia="ja-JP"/>
              </w:rPr>
            </w:pPr>
          </w:p>
        </w:tc>
      </w:tr>
      <w:tr w:rsidR="005157C7" w:rsidRPr="004832C1" w:rsidTr="00403AB5">
        <w:trPr>
          <w:trHeight w:val="719"/>
        </w:trPr>
        <w:tc>
          <w:tcPr>
            <w:tcW w:w="806" w:type="dxa"/>
            <w:shd w:val="clear" w:color="auto" w:fill="auto"/>
          </w:tcPr>
          <w:p w:rsidR="005157C7" w:rsidRPr="00995A29" w:rsidRDefault="005157C7" w:rsidP="005157C7">
            <w:pPr>
              <w:spacing w:before="52" w:line="360" w:lineRule="exact"/>
              <w:ind w:left="107"/>
              <w:rPr>
                <w:rFonts w:ascii="メイリオ" w:eastAsia="メイリオ" w:hAnsi="メイリオ" w:cs="Arial"/>
              </w:rPr>
            </w:pPr>
            <w:r w:rsidRPr="00995A29">
              <w:rPr>
                <w:rFonts w:ascii="メイリオ" w:eastAsia="メイリオ" w:hAnsi="メイリオ" w:cs="Arial"/>
              </w:rPr>
              <w:t>7</w:t>
            </w:r>
          </w:p>
        </w:tc>
        <w:tc>
          <w:tcPr>
            <w:tcW w:w="2421" w:type="dxa"/>
            <w:shd w:val="clear" w:color="auto" w:fill="auto"/>
          </w:tcPr>
          <w:p w:rsidR="005157C7" w:rsidRPr="00995A29" w:rsidRDefault="005157C7" w:rsidP="008D1F1C">
            <w:pPr>
              <w:spacing w:before="52" w:line="360" w:lineRule="exact"/>
              <w:ind w:left="108"/>
              <w:rPr>
                <w:rFonts w:ascii="メイリオ" w:eastAsia="メイリオ" w:hAnsi="メイリオ" w:cs="Arial"/>
              </w:rPr>
            </w:pPr>
            <w:r w:rsidRPr="00995A29">
              <w:rPr>
                <w:rFonts w:ascii="メイリオ" w:eastAsia="メイリオ" w:hAnsi="メイリオ" w:cs="Arial"/>
              </w:rPr>
              <w:t>ISO</w:t>
            </w:r>
            <w:r w:rsidR="007A3CE2">
              <w:rPr>
                <w:rFonts w:ascii="メイリオ" w:eastAsia="メイリオ" w:hAnsi="メイリオ" w:cs="Arial" w:hint="eastAsia"/>
                <w:lang w:eastAsia="ja-JP"/>
              </w:rPr>
              <w:t xml:space="preserve"> </w:t>
            </w:r>
            <w:r w:rsidRPr="00995A29">
              <w:rPr>
                <w:rFonts w:ascii="メイリオ" w:eastAsia="メイリオ" w:hAnsi="メイリオ" w:cs="Arial"/>
              </w:rPr>
              <w:t>22379</w:t>
            </w:r>
          </w:p>
        </w:tc>
        <w:tc>
          <w:tcPr>
            <w:tcW w:w="6235" w:type="dxa"/>
            <w:shd w:val="clear" w:color="auto" w:fill="auto"/>
          </w:tcPr>
          <w:p w:rsidR="005157C7" w:rsidRPr="00995A29" w:rsidRDefault="005157C7" w:rsidP="005157C7">
            <w:pPr>
              <w:spacing w:before="52" w:line="360" w:lineRule="exact"/>
              <w:ind w:left="108" w:hanging="1"/>
              <w:rPr>
                <w:rFonts w:ascii="メイリオ" w:eastAsia="メイリオ" w:hAnsi="メイリオ" w:cs="Arial"/>
              </w:rPr>
            </w:pPr>
            <w:r w:rsidRPr="00995A29">
              <w:rPr>
                <w:rFonts w:ascii="メイリオ" w:eastAsia="メイリオ" w:hAnsi="メイリオ" w:cs="Arial"/>
              </w:rPr>
              <w:t xml:space="preserve">Security and resilience </w:t>
            </w:r>
            <w:r>
              <w:rPr>
                <w:rFonts w:ascii="メイリオ" w:eastAsia="メイリオ" w:hAnsi="メイリオ" w:cs="Arial"/>
              </w:rPr>
              <w:t>—</w:t>
            </w:r>
            <w:r w:rsidRPr="00995A29">
              <w:rPr>
                <w:rFonts w:ascii="メイリオ" w:eastAsia="メイリオ" w:hAnsi="メイリオ" w:cs="Arial"/>
              </w:rPr>
              <w:t xml:space="preserve"> Guidelines for hosting and organizing large citywide events</w:t>
            </w:r>
          </w:p>
        </w:tc>
        <w:tc>
          <w:tcPr>
            <w:tcW w:w="2551" w:type="dxa"/>
            <w:shd w:val="clear" w:color="auto" w:fill="auto"/>
          </w:tcPr>
          <w:p w:rsidR="005157C7" w:rsidRPr="00995A29" w:rsidRDefault="008D1F1C" w:rsidP="005157C7">
            <w:pPr>
              <w:spacing w:before="52" w:line="360" w:lineRule="exact"/>
              <w:ind w:left="111"/>
              <w:rPr>
                <w:rFonts w:ascii="メイリオ" w:eastAsia="メイリオ" w:hAnsi="メイリオ" w:cs="Arial"/>
              </w:rPr>
            </w:pPr>
            <w:r>
              <w:rPr>
                <w:rFonts w:ascii="メイリオ" w:eastAsia="メイリオ" w:hAnsi="メイリオ" w:cs="Arial" w:hint="eastAsia"/>
                <w:lang w:eastAsia="ja-JP"/>
              </w:rPr>
              <w:t>IS発行待ち</w:t>
            </w:r>
          </w:p>
        </w:tc>
        <w:tc>
          <w:tcPr>
            <w:tcW w:w="2593" w:type="dxa"/>
            <w:shd w:val="clear" w:color="auto" w:fill="auto"/>
          </w:tcPr>
          <w:p w:rsidR="005157C7" w:rsidRPr="00995A29" w:rsidRDefault="005157C7" w:rsidP="005157C7">
            <w:pPr>
              <w:spacing w:line="360" w:lineRule="exact"/>
              <w:rPr>
                <w:rFonts w:ascii="メイリオ" w:eastAsia="メイリオ" w:hAnsi="メイリオ" w:cs="Arial"/>
              </w:rPr>
            </w:pPr>
          </w:p>
        </w:tc>
      </w:tr>
      <w:tr w:rsidR="005157C7" w:rsidRPr="004832C1" w:rsidTr="00403AB5">
        <w:trPr>
          <w:trHeight w:val="71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rPr>
            </w:pPr>
            <w:r w:rsidRPr="00995A29">
              <w:rPr>
                <w:rFonts w:ascii="メイリオ" w:eastAsia="メイリオ" w:hAnsi="メイリオ" w:cs="Arial"/>
              </w:rPr>
              <w:t>8</w:t>
            </w:r>
          </w:p>
        </w:tc>
        <w:tc>
          <w:tcPr>
            <w:tcW w:w="2421" w:type="dxa"/>
            <w:shd w:val="clear" w:color="auto" w:fill="auto"/>
          </w:tcPr>
          <w:p w:rsidR="005157C7" w:rsidRPr="00995A29" w:rsidRDefault="00375B6F" w:rsidP="005157C7">
            <w:pPr>
              <w:spacing w:before="41" w:line="360" w:lineRule="exact"/>
              <w:ind w:left="108"/>
              <w:rPr>
                <w:rFonts w:ascii="メイリオ" w:eastAsia="メイリオ" w:hAnsi="メイリオ" w:cs="Arial"/>
              </w:rPr>
            </w:pPr>
            <w:hyperlink r:id="rId50" w:history="1">
              <w:r w:rsidR="005157C7" w:rsidRPr="003B3E60">
                <w:rPr>
                  <w:rStyle w:val="aa"/>
                  <w:rFonts w:ascii="メイリオ" w:eastAsia="メイリオ" w:hAnsi="メイリオ" w:cs="Arial"/>
                </w:rPr>
                <w:t>ISO 28000:2007</w:t>
              </w:r>
            </w:hyperlink>
          </w:p>
        </w:tc>
        <w:tc>
          <w:tcPr>
            <w:tcW w:w="6235" w:type="dxa"/>
            <w:shd w:val="clear" w:color="auto" w:fill="auto"/>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Specification for security management systems for the</w:t>
            </w:r>
          </w:p>
          <w:p w:rsidR="005157C7" w:rsidRPr="00995A29" w:rsidRDefault="005157C7" w:rsidP="005157C7">
            <w:pPr>
              <w:spacing w:before="84" w:line="360" w:lineRule="exact"/>
              <w:ind w:left="108"/>
              <w:rPr>
                <w:rFonts w:ascii="メイリオ" w:eastAsia="メイリオ" w:hAnsi="メイリオ" w:cs="Arial"/>
              </w:rPr>
            </w:pPr>
            <w:r w:rsidRPr="00995A29">
              <w:rPr>
                <w:rFonts w:ascii="メイリオ" w:eastAsia="メイリオ" w:hAnsi="メイリオ" w:cs="Arial"/>
              </w:rPr>
              <w:t>supply chain</w:t>
            </w:r>
          </w:p>
        </w:tc>
        <w:tc>
          <w:tcPr>
            <w:tcW w:w="2551" w:type="dxa"/>
            <w:shd w:val="clear" w:color="auto" w:fill="auto"/>
          </w:tcPr>
          <w:p w:rsidR="005157C7" w:rsidRPr="00995A29" w:rsidRDefault="005157C7" w:rsidP="005157C7">
            <w:pPr>
              <w:spacing w:before="26" w:line="360" w:lineRule="exact"/>
              <w:ind w:left="111"/>
              <w:rPr>
                <w:rFonts w:ascii="メイリオ" w:eastAsia="メイリオ" w:hAnsi="メイリオ" w:cs="Arial"/>
                <w:lang w:eastAsia="ja-JP"/>
              </w:rPr>
            </w:pPr>
            <w:r w:rsidRPr="00995A29">
              <w:rPr>
                <w:rFonts w:ascii="メイリオ" w:eastAsia="メイリオ" w:hAnsi="メイリオ" w:cs="Arial"/>
                <w:lang w:eastAsia="ja-JP"/>
              </w:rPr>
              <w:t>発行済み</w:t>
            </w:r>
          </w:p>
          <w:p w:rsidR="005157C7" w:rsidRPr="00995A29" w:rsidRDefault="005157C7" w:rsidP="005157C7">
            <w:pPr>
              <w:spacing w:before="52" w:line="360" w:lineRule="exact"/>
              <w:ind w:left="111"/>
              <w:rPr>
                <w:rFonts w:ascii="メイリオ" w:eastAsia="メイリオ" w:hAnsi="メイリオ" w:cs="Arial"/>
                <w:lang w:eastAsia="ja-JP"/>
              </w:rPr>
            </w:pPr>
          </w:p>
        </w:tc>
        <w:tc>
          <w:tcPr>
            <w:tcW w:w="2593" w:type="dxa"/>
            <w:shd w:val="clear" w:color="auto" w:fill="auto"/>
          </w:tcPr>
          <w:p w:rsidR="005157C7" w:rsidRDefault="005157C7" w:rsidP="008D1F1C">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改定中（DIS</w:t>
            </w:r>
            <w:r>
              <w:rPr>
                <w:rFonts w:ascii="メイリオ" w:eastAsia="メイリオ" w:hAnsi="メイリオ" w:cs="Arial"/>
                <w:lang w:eastAsia="ja-JP"/>
              </w:rPr>
              <w:t>）</w:t>
            </w:r>
          </w:p>
          <w:p w:rsidR="005157C7" w:rsidRDefault="005157C7" w:rsidP="005157C7">
            <w:pPr>
              <w:spacing w:line="360" w:lineRule="exact"/>
              <w:rPr>
                <w:rFonts w:ascii="メイリオ" w:eastAsia="メイリオ" w:hAnsi="メイリオ" w:cs="Arial"/>
                <w:lang w:eastAsia="ja-JP"/>
              </w:rPr>
            </w:pPr>
            <w:r>
              <w:rPr>
                <w:rFonts w:ascii="メイリオ" w:eastAsia="メイリオ" w:hAnsi="メイリオ" w:cs="Arial" w:hint="eastAsia"/>
                <w:lang w:eastAsia="ja-JP"/>
              </w:rPr>
              <w:t xml:space="preserve"> 改定版から名称変更予定</w:t>
            </w:r>
          </w:p>
          <w:p w:rsidR="005157C7" w:rsidRPr="005157C7" w:rsidRDefault="005157C7" w:rsidP="005157C7">
            <w:pPr>
              <w:spacing w:line="360" w:lineRule="exact"/>
              <w:ind w:left="220" w:hangingChars="100" w:hanging="220"/>
              <w:rPr>
                <w:rFonts w:ascii="メイリオ" w:eastAsia="メイリオ" w:hAnsi="メイリオ" w:cs="Arial"/>
                <w:lang w:eastAsia="ja-JP"/>
              </w:rPr>
            </w:pPr>
            <w:r>
              <w:rPr>
                <w:rFonts w:ascii="メイリオ" w:eastAsia="メイリオ" w:hAnsi="メイリオ" w:cs="Arial" w:hint="eastAsia"/>
                <w:lang w:eastAsia="ja-JP"/>
              </w:rPr>
              <w:t xml:space="preserve">　</w:t>
            </w:r>
            <w:r w:rsidRPr="005157C7">
              <w:rPr>
                <w:rFonts w:ascii="メイリオ" w:eastAsia="メイリオ" w:hAnsi="メイリオ" w:cs="Arial"/>
                <w:lang w:eastAsia="ja-JP"/>
              </w:rPr>
              <w:t>Security and resilience — Security management</w:t>
            </w:r>
          </w:p>
          <w:p w:rsidR="005157C7" w:rsidRPr="00995A29" w:rsidRDefault="005157C7" w:rsidP="005157C7">
            <w:pPr>
              <w:spacing w:line="360" w:lineRule="exact"/>
              <w:ind w:leftChars="100" w:left="210"/>
              <w:rPr>
                <w:rFonts w:ascii="メイリオ" w:eastAsia="メイリオ" w:hAnsi="メイリオ" w:cs="Arial"/>
                <w:lang w:eastAsia="ja-JP"/>
              </w:rPr>
            </w:pPr>
            <w:r w:rsidRPr="005157C7">
              <w:rPr>
                <w:rFonts w:ascii="メイリオ" w:eastAsia="メイリオ" w:hAnsi="メイリオ" w:cs="Arial"/>
                <w:lang w:eastAsia="ja-JP"/>
              </w:rPr>
              <w:t>systems — Requirements.</w:t>
            </w:r>
          </w:p>
        </w:tc>
      </w:tr>
      <w:tr w:rsidR="005157C7" w:rsidRPr="004832C1" w:rsidTr="00427D36">
        <w:trPr>
          <w:trHeight w:val="719"/>
        </w:trPr>
        <w:tc>
          <w:tcPr>
            <w:tcW w:w="806" w:type="dxa"/>
          </w:tcPr>
          <w:p w:rsidR="005157C7" w:rsidRPr="00995A29" w:rsidRDefault="005157C7" w:rsidP="005157C7">
            <w:pPr>
              <w:spacing w:before="41" w:line="360" w:lineRule="exact"/>
              <w:ind w:left="107"/>
              <w:rPr>
                <w:rFonts w:ascii="メイリオ" w:eastAsia="メイリオ" w:hAnsi="メイリオ" w:cs="Arial"/>
              </w:rPr>
            </w:pPr>
            <w:r w:rsidRPr="00995A29">
              <w:rPr>
                <w:rFonts w:ascii="メイリオ" w:eastAsia="メイリオ" w:hAnsi="メイリオ" w:cs="Arial"/>
              </w:rPr>
              <w:t>8</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51" w:history="1">
              <w:r w:rsidR="005157C7" w:rsidRPr="003B3E60">
                <w:rPr>
                  <w:rStyle w:val="aa"/>
                  <w:rFonts w:ascii="メイリオ" w:eastAsia="メイリオ" w:hAnsi="メイリオ" w:cs="Arial"/>
                </w:rPr>
                <w:t>ISO 28001:2007</w:t>
              </w:r>
            </w:hyperlink>
          </w:p>
        </w:tc>
        <w:tc>
          <w:tcPr>
            <w:tcW w:w="6235" w:type="dxa"/>
          </w:tcPr>
          <w:p w:rsidR="005157C7" w:rsidRPr="00995A29" w:rsidRDefault="005157C7" w:rsidP="005157C7">
            <w:pPr>
              <w:spacing w:before="41" w:line="360" w:lineRule="exact"/>
              <w:ind w:left="108" w:right="90" w:hanging="1"/>
              <w:rPr>
                <w:rFonts w:ascii="メイリオ" w:eastAsia="メイリオ" w:hAnsi="メイリオ" w:cs="Arial"/>
              </w:rPr>
            </w:pPr>
            <w:r w:rsidRPr="00995A29">
              <w:rPr>
                <w:rFonts w:ascii="メイリオ" w:eastAsia="メイリオ" w:hAnsi="メイリオ" w:cs="Arial"/>
              </w:rPr>
              <w:t xml:space="preserve">Security management systems for the supply chain </w:t>
            </w:r>
            <w:r>
              <w:rPr>
                <w:rFonts w:ascii="メイリオ" w:eastAsia="メイリオ" w:hAnsi="メイリオ" w:cs="Arial"/>
              </w:rPr>
              <w:t>—</w:t>
            </w:r>
            <w:r w:rsidRPr="00995A29">
              <w:rPr>
                <w:rFonts w:ascii="メイリオ" w:eastAsia="メイリオ" w:hAnsi="メイリオ" w:cs="Arial"/>
              </w:rPr>
              <w:t xml:space="preserve"> Best practices for implementing supply chain security,</w:t>
            </w:r>
          </w:p>
          <w:p w:rsidR="005157C7" w:rsidRPr="00995A29" w:rsidRDefault="005157C7" w:rsidP="005157C7">
            <w:pPr>
              <w:spacing w:before="2" w:line="360" w:lineRule="exact"/>
              <w:ind w:left="108"/>
              <w:rPr>
                <w:rFonts w:ascii="メイリオ" w:eastAsia="メイリオ" w:hAnsi="メイリオ" w:cs="Arial"/>
              </w:rPr>
            </w:pPr>
            <w:r w:rsidRPr="00995A29">
              <w:rPr>
                <w:rFonts w:ascii="メイリオ" w:eastAsia="メイリオ" w:hAnsi="メイリオ" w:cs="Arial"/>
              </w:rPr>
              <w:t xml:space="preserve">assessments and plans </w:t>
            </w:r>
            <w:r>
              <w:rPr>
                <w:rFonts w:ascii="メイリオ" w:eastAsia="メイリオ" w:hAnsi="メイリオ" w:cs="Arial"/>
              </w:rPr>
              <w:t>—</w:t>
            </w:r>
            <w:r w:rsidRPr="00995A29">
              <w:rPr>
                <w:rFonts w:ascii="メイリオ" w:eastAsia="メイリオ" w:hAnsi="メイリオ" w:cs="Arial"/>
              </w:rPr>
              <w:t xml:space="preserve"> Requirements and guidance</w:t>
            </w:r>
          </w:p>
        </w:tc>
        <w:tc>
          <w:tcPr>
            <w:tcW w:w="2551" w:type="dxa"/>
          </w:tcPr>
          <w:p w:rsidR="005157C7" w:rsidRPr="00995A29" w:rsidRDefault="005157C7" w:rsidP="005157C7">
            <w:pPr>
              <w:spacing w:before="26" w:line="360" w:lineRule="exact"/>
              <w:ind w:left="111"/>
              <w:rPr>
                <w:rFonts w:ascii="メイリオ" w:eastAsia="メイリオ" w:hAnsi="メイリオ" w:cs="Arial"/>
              </w:rPr>
            </w:pPr>
            <w:proofErr w:type="spellStart"/>
            <w:r w:rsidRPr="008D1F1C">
              <w:rPr>
                <w:rFonts w:ascii="メイリオ" w:eastAsia="メイリオ" w:hAnsi="メイリオ" w:cs="Arial"/>
                <w:highlight w:val="yellow"/>
              </w:rPr>
              <w:t>発行済み</w:t>
            </w:r>
            <w:proofErr w:type="spellEnd"/>
          </w:p>
        </w:tc>
        <w:tc>
          <w:tcPr>
            <w:tcW w:w="2593" w:type="dxa"/>
          </w:tcPr>
          <w:p w:rsidR="005157C7" w:rsidRDefault="008D1F1C" w:rsidP="005157C7">
            <w:pPr>
              <w:spacing w:line="360" w:lineRule="exact"/>
              <w:rPr>
                <w:rFonts w:ascii="メイリオ" w:eastAsia="メイリオ" w:hAnsi="メイリオ" w:cs="Arial"/>
                <w:lang w:eastAsia="ja-JP"/>
              </w:rPr>
            </w:pPr>
            <w:r w:rsidRPr="008D1F1C">
              <w:rPr>
                <w:rFonts w:ascii="メイリオ" w:eastAsia="メイリオ" w:hAnsi="メイリオ" w:cs="Arial" w:hint="eastAsia"/>
                <w:lang w:eastAsia="ja-JP"/>
              </w:rPr>
              <w:t>【TC292総会】</w:t>
            </w:r>
          </w:p>
          <w:p w:rsidR="008D1F1C" w:rsidRPr="00995A29" w:rsidRDefault="008D1F1C" w:rsidP="008D1F1C">
            <w:pPr>
              <w:spacing w:line="360" w:lineRule="exact"/>
              <w:ind w:left="113"/>
              <w:rPr>
                <w:rFonts w:ascii="メイリオ" w:eastAsia="メイリオ" w:hAnsi="メイリオ" w:cs="Arial"/>
                <w:lang w:eastAsia="ja-JP"/>
              </w:rPr>
            </w:pPr>
            <w:r>
              <w:rPr>
                <w:rFonts w:ascii="メイリオ" w:eastAsia="メイリオ" w:hAnsi="メイリオ" w:cs="Arial" w:hint="eastAsia"/>
                <w:lang w:eastAsia="ja-JP"/>
              </w:rPr>
              <w:t>廃止を決議</w:t>
            </w:r>
          </w:p>
        </w:tc>
      </w:tr>
      <w:tr w:rsidR="005157C7" w:rsidRPr="004832C1" w:rsidTr="00427D36">
        <w:trPr>
          <w:trHeight w:val="719"/>
        </w:trPr>
        <w:tc>
          <w:tcPr>
            <w:tcW w:w="806" w:type="dxa"/>
          </w:tcPr>
          <w:p w:rsidR="005157C7" w:rsidRPr="00995A29" w:rsidRDefault="005157C7" w:rsidP="005157C7">
            <w:pPr>
              <w:spacing w:before="41" w:line="360" w:lineRule="exact"/>
              <w:ind w:left="107"/>
              <w:rPr>
                <w:rFonts w:ascii="メイリオ" w:eastAsia="メイリオ" w:hAnsi="メイリオ" w:cs="Arial"/>
              </w:rPr>
            </w:pPr>
            <w:r w:rsidRPr="00995A29">
              <w:rPr>
                <w:rFonts w:ascii="メイリオ" w:eastAsia="メイリオ" w:hAnsi="メイリオ" w:cs="Arial"/>
              </w:rPr>
              <w:t>8</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52" w:history="1">
              <w:r w:rsidR="005157C7" w:rsidRPr="003B3E60">
                <w:rPr>
                  <w:rStyle w:val="aa"/>
                  <w:rFonts w:ascii="メイリオ" w:eastAsia="メイリオ" w:hAnsi="メイリオ" w:cs="Arial"/>
                </w:rPr>
                <w:t>ISO 28002:2011</w:t>
              </w:r>
            </w:hyperlink>
          </w:p>
        </w:tc>
        <w:tc>
          <w:tcPr>
            <w:tcW w:w="6235" w:type="dxa"/>
          </w:tcPr>
          <w:p w:rsidR="005157C7" w:rsidRPr="00995A29" w:rsidRDefault="005157C7" w:rsidP="005157C7">
            <w:pPr>
              <w:spacing w:before="41" w:line="360" w:lineRule="exact"/>
              <w:ind w:left="108" w:right="91"/>
              <w:rPr>
                <w:rFonts w:ascii="メイリオ" w:eastAsia="メイリオ" w:hAnsi="メイリオ" w:cs="Arial"/>
              </w:rPr>
            </w:pPr>
            <w:r w:rsidRPr="00995A29">
              <w:rPr>
                <w:rFonts w:ascii="メイリオ" w:eastAsia="メイリオ" w:hAnsi="メイリオ" w:cs="Arial"/>
              </w:rPr>
              <w:t xml:space="preserve">Security management systems for the supply chain </w:t>
            </w:r>
            <w:r>
              <w:rPr>
                <w:rFonts w:ascii="メイリオ" w:eastAsia="メイリオ" w:hAnsi="メイリオ" w:cs="Arial"/>
              </w:rPr>
              <w:t>—</w:t>
            </w:r>
            <w:r w:rsidRPr="00995A29">
              <w:rPr>
                <w:rFonts w:ascii="メイリオ" w:eastAsia="メイリオ" w:hAnsi="メイリオ" w:cs="Arial"/>
              </w:rPr>
              <w:t xml:space="preserve"> Development of resilience in the supply chain </w:t>
            </w:r>
            <w:r>
              <w:rPr>
                <w:rFonts w:ascii="メイリオ" w:eastAsia="メイリオ" w:hAnsi="メイリオ" w:cs="Arial"/>
              </w:rPr>
              <w:t>—</w:t>
            </w:r>
            <w:r w:rsidRPr="00995A29">
              <w:rPr>
                <w:rFonts w:ascii="メイリオ" w:eastAsia="メイリオ" w:hAnsi="メイリオ" w:cs="Arial"/>
              </w:rPr>
              <w:t xml:space="preserve"> Requirements with guidance for use</w:t>
            </w:r>
          </w:p>
        </w:tc>
        <w:tc>
          <w:tcPr>
            <w:tcW w:w="2551" w:type="dxa"/>
          </w:tcPr>
          <w:p w:rsidR="005157C7" w:rsidRPr="00995A29" w:rsidRDefault="005157C7" w:rsidP="005157C7">
            <w:pPr>
              <w:spacing w:before="26" w:line="360" w:lineRule="exact"/>
              <w:ind w:left="111"/>
              <w:rPr>
                <w:rFonts w:ascii="メイリオ" w:eastAsia="メイリオ" w:hAnsi="メイリオ" w:cs="Arial"/>
                <w:lang w:eastAsia="ja-JP"/>
              </w:rPr>
            </w:pPr>
            <w:r w:rsidRPr="00995A29">
              <w:rPr>
                <w:rFonts w:ascii="メイリオ" w:eastAsia="メイリオ" w:hAnsi="メイリオ" w:cs="Arial"/>
                <w:lang w:eastAsia="ja-JP"/>
              </w:rPr>
              <w:t>発行済み</w:t>
            </w:r>
          </w:p>
          <w:p w:rsidR="005157C7" w:rsidRPr="00995A29" w:rsidRDefault="005157C7" w:rsidP="005157C7">
            <w:pPr>
              <w:spacing w:before="52" w:line="360" w:lineRule="exact"/>
              <w:ind w:left="111"/>
              <w:rPr>
                <w:rFonts w:ascii="メイリオ" w:eastAsia="メイリオ" w:hAnsi="メイリオ" w:cs="Arial"/>
                <w:lang w:eastAsia="ja-JP"/>
              </w:rPr>
            </w:pPr>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719"/>
        </w:trPr>
        <w:tc>
          <w:tcPr>
            <w:tcW w:w="806" w:type="dxa"/>
          </w:tcPr>
          <w:p w:rsidR="005157C7" w:rsidRPr="00995A29" w:rsidRDefault="005157C7" w:rsidP="005157C7">
            <w:pPr>
              <w:spacing w:before="41" w:line="360" w:lineRule="exact"/>
              <w:ind w:left="107"/>
              <w:rPr>
                <w:rFonts w:ascii="メイリオ" w:eastAsia="メイリオ" w:hAnsi="メイリオ" w:cs="Arial"/>
              </w:rPr>
            </w:pPr>
            <w:r w:rsidRPr="00995A29">
              <w:rPr>
                <w:rFonts w:ascii="メイリオ" w:eastAsia="メイリオ" w:hAnsi="メイリオ" w:cs="Arial"/>
              </w:rPr>
              <w:t>8</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53" w:history="1">
              <w:r w:rsidR="005157C7" w:rsidRPr="003B3E60">
                <w:rPr>
                  <w:rStyle w:val="aa"/>
                  <w:rFonts w:ascii="メイリオ" w:eastAsia="メイリオ" w:hAnsi="メイリオ" w:cs="Arial"/>
                </w:rPr>
                <w:t>ISO 28003:2007</w:t>
              </w:r>
            </w:hyperlink>
          </w:p>
        </w:tc>
        <w:tc>
          <w:tcPr>
            <w:tcW w:w="6235" w:type="dxa"/>
          </w:tcPr>
          <w:p w:rsidR="005157C7" w:rsidRPr="00995A29" w:rsidRDefault="005157C7" w:rsidP="005157C7">
            <w:pPr>
              <w:spacing w:before="41" w:line="360" w:lineRule="exact"/>
              <w:ind w:left="108"/>
              <w:rPr>
                <w:rFonts w:ascii="メイリオ" w:eastAsia="メイリオ" w:hAnsi="メイリオ" w:cs="Arial"/>
              </w:rPr>
            </w:pPr>
            <w:r w:rsidRPr="00995A29">
              <w:rPr>
                <w:rFonts w:ascii="メイリオ" w:eastAsia="メイリオ" w:hAnsi="メイリオ" w:cs="Arial"/>
              </w:rPr>
              <w:t xml:space="preserve">Security management systems for the supply chain </w:t>
            </w:r>
            <w:r>
              <w:rPr>
                <w:rFonts w:ascii="メイリオ" w:eastAsia="メイリオ" w:hAnsi="メイリオ" w:cs="Arial"/>
              </w:rPr>
              <w:t>—</w:t>
            </w:r>
            <w:r w:rsidRPr="00995A29">
              <w:rPr>
                <w:rFonts w:ascii="メイリオ" w:eastAsia="メイリオ" w:hAnsi="メイリオ" w:cs="Arial"/>
              </w:rPr>
              <w:t xml:space="preserve"> Requirements for bodies providing audit and certification</w:t>
            </w:r>
          </w:p>
          <w:p w:rsidR="005157C7" w:rsidRPr="00995A29" w:rsidRDefault="005157C7" w:rsidP="005157C7">
            <w:pPr>
              <w:spacing w:before="2" w:line="360" w:lineRule="exact"/>
              <w:ind w:left="108"/>
              <w:rPr>
                <w:rFonts w:ascii="メイリオ" w:eastAsia="メイリオ" w:hAnsi="メイリオ" w:cs="Arial"/>
              </w:rPr>
            </w:pPr>
            <w:r w:rsidRPr="00995A29">
              <w:rPr>
                <w:rFonts w:ascii="メイリオ" w:eastAsia="メイリオ" w:hAnsi="メイリオ" w:cs="Arial"/>
              </w:rPr>
              <w:t>of supply chain security management systems</w:t>
            </w:r>
          </w:p>
        </w:tc>
        <w:tc>
          <w:tcPr>
            <w:tcW w:w="2551" w:type="dxa"/>
          </w:tcPr>
          <w:p w:rsidR="005157C7" w:rsidRDefault="005157C7" w:rsidP="005157C7">
            <w:pPr>
              <w:spacing w:before="26" w:line="360" w:lineRule="exact"/>
              <w:ind w:left="111"/>
              <w:rPr>
                <w:rFonts w:ascii="メイリオ" w:eastAsia="メイリオ" w:hAnsi="メイリオ" w:cs="Arial"/>
                <w:lang w:eastAsia="ja-JP"/>
              </w:rPr>
            </w:pPr>
            <w:r w:rsidRPr="00995A29">
              <w:rPr>
                <w:rFonts w:ascii="メイリオ" w:eastAsia="メイリオ" w:hAnsi="メイリオ" w:cs="Arial"/>
                <w:lang w:eastAsia="ja-JP"/>
              </w:rPr>
              <w:t>発行済み</w:t>
            </w:r>
          </w:p>
          <w:p w:rsidR="003526DD" w:rsidRPr="00995A29" w:rsidRDefault="003526DD" w:rsidP="005157C7">
            <w:pPr>
              <w:spacing w:before="26" w:line="360" w:lineRule="exact"/>
              <w:ind w:left="111"/>
              <w:rPr>
                <w:rFonts w:ascii="メイリオ" w:eastAsia="メイリオ" w:hAnsi="メイリオ" w:cs="Arial"/>
                <w:lang w:eastAsia="ja-JP"/>
              </w:rPr>
            </w:pPr>
            <w:r>
              <w:rPr>
                <w:rFonts w:ascii="メイリオ" w:eastAsia="メイリオ" w:hAnsi="メイリオ" w:cs="Arial" w:hint="eastAsia"/>
                <w:lang w:eastAsia="ja-JP"/>
              </w:rPr>
              <w:t>定期見直し中</w:t>
            </w:r>
          </w:p>
        </w:tc>
        <w:tc>
          <w:tcPr>
            <w:tcW w:w="2593" w:type="dxa"/>
          </w:tcPr>
          <w:p w:rsidR="005157C7" w:rsidRPr="00995A29" w:rsidRDefault="005157C7" w:rsidP="005157C7">
            <w:pPr>
              <w:spacing w:line="360" w:lineRule="exact"/>
              <w:rPr>
                <w:rFonts w:ascii="メイリオ" w:eastAsia="メイリオ" w:hAnsi="メイリオ" w:cs="Arial"/>
                <w:lang w:eastAsia="ja-JP"/>
              </w:rPr>
            </w:pPr>
          </w:p>
        </w:tc>
      </w:tr>
      <w:tr w:rsidR="005157C7" w:rsidRPr="004832C1" w:rsidTr="00427D36">
        <w:trPr>
          <w:trHeight w:val="719"/>
        </w:trPr>
        <w:tc>
          <w:tcPr>
            <w:tcW w:w="806" w:type="dxa"/>
          </w:tcPr>
          <w:p w:rsidR="005157C7" w:rsidRPr="00995A29" w:rsidRDefault="005157C7" w:rsidP="005157C7">
            <w:pPr>
              <w:spacing w:before="43" w:line="360" w:lineRule="exact"/>
              <w:ind w:left="107"/>
              <w:rPr>
                <w:rFonts w:ascii="メイリオ" w:eastAsia="メイリオ" w:hAnsi="メイリオ" w:cs="Arial"/>
              </w:rPr>
            </w:pPr>
            <w:r w:rsidRPr="00995A29">
              <w:rPr>
                <w:rFonts w:ascii="メイリオ" w:eastAsia="メイリオ" w:hAnsi="メイリオ" w:cs="Arial"/>
              </w:rPr>
              <w:lastRenderedPageBreak/>
              <w:t>8</w:t>
            </w:r>
          </w:p>
        </w:tc>
        <w:tc>
          <w:tcPr>
            <w:tcW w:w="2421" w:type="dxa"/>
          </w:tcPr>
          <w:p w:rsidR="005157C7" w:rsidRPr="00995A29" w:rsidRDefault="00375B6F" w:rsidP="005157C7">
            <w:pPr>
              <w:spacing w:before="43" w:line="360" w:lineRule="exact"/>
              <w:ind w:left="108"/>
              <w:rPr>
                <w:rFonts w:ascii="メイリオ" w:eastAsia="メイリオ" w:hAnsi="メイリオ" w:cs="Arial"/>
              </w:rPr>
            </w:pPr>
            <w:hyperlink r:id="rId54" w:history="1">
              <w:r w:rsidR="005157C7" w:rsidRPr="003B3E60">
                <w:rPr>
                  <w:rStyle w:val="aa"/>
                  <w:rFonts w:ascii="メイリオ" w:eastAsia="メイリオ" w:hAnsi="メイリオ" w:cs="Arial"/>
                </w:rPr>
                <w:t>ISO 28004-1:2007</w:t>
              </w:r>
            </w:hyperlink>
          </w:p>
        </w:tc>
        <w:tc>
          <w:tcPr>
            <w:tcW w:w="6235" w:type="dxa"/>
          </w:tcPr>
          <w:p w:rsidR="005157C7" w:rsidRPr="00995A29" w:rsidRDefault="005157C7" w:rsidP="005157C7">
            <w:pPr>
              <w:spacing w:before="43" w:line="360" w:lineRule="exact"/>
              <w:ind w:left="108" w:hanging="1"/>
              <w:rPr>
                <w:rFonts w:ascii="メイリオ" w:eastAsia="メイリオ" w:hAnsi="メイリオ" w:cs="Arial"/>
              </w:rPr>
            </w:pPr>
            <w:r w:rsidRPr="00995A29">
              <w:rPr>
                <w:rFonts w:ascii="メイリオ" w:eastAsia="メイリオ" w:hAnsi="メイリオ" w:cs="Arial"/>
              </w:rPr>
              <w:t xml:space="preserve">Security management systems for the supply chain </w:t>
            </w:r>
            <w:r>
              <w:rPr>
                <w:rFonts w:ascii="メイリオ" w:eastAsia="メイリオ" w:hAnsi="メイリオ" w:cs="Arial"/>
              </w:rPr>
              <w:t>—</w:t>
            </w:r>
            <w:r w:rsidRPr="00995A29">
              <w:rPr>
                <w:rFonts w:ascii="メイリオ" w:eastAsia="メイリオ" w:hAnsi="メイリオ" w:cs="Arial"/>
              </w:rPr>
              <w:t xml:space="preserve"> Guidelines for the implementation of ISO 28000 </w:t>
            </w:r>
            <w:r>
              <w:rPr>
                <w:rFonts w:ascii="メイリオ" w:eastAsia="メイリオ" w:hAnsi="メイリオ" w:cs="Arial"/>
              </w:rPr>
              <w:t>—</w:t>
            </w:r>
            <w:r w:rsidRPr="00995A29">
              <w:rPr>
                <w:rFonts w:ascii="メイリオ" w:eastAsia="メイリオ" w:hAnsi="メイリオ" w:cs="Arial"/>
              </w:rPr>
              <w:t xml:space="preserve"> Part 1:General principles</w:t>
            </w:r>
          </w:p>
        </w:tc>
        <w:tc>
          <w:tcPr>
            <w:tcW w:w="2551" w:type="dxa"/>
          </w:tcPr>
          <w:p w:rsidR="005157C7" w:rsidRPr="00995A29" w:rsidRDefault="005157C7" w:rsidP="005157C7">
            <w:pPr>
              <w:spacing w:before="26" w:line="360" w:lineRule="exact"/>
              <w:ind w:left="111"/>
              <w:rPr>
                <w:rFonts w:ascii="メイリオ" w:eastAsia="メイリオ" w:hAnsi="メイリオ" w:cs="Arial"/>
              </w:rPr>
            </w:pPr>
            <w:proofErr w:type="spellStart"/>
            <w:r w:rsidRPr="00995A29">
              <w:rPr>
                <w:rFonts w:ascii="メイリオ" w:eastAsia="メイリオ" w:hAnsi="メイリオ" w:cs="Arial"/>
              </w:rPr>
              <w:t>発行済み</w:t>
            </w:r>
            <w:proofErr w:type="spellEnd"/>
          </w:p>
        </w:tc>
        <w:tc>
          <w:tcPr>
            <w:tcW w:w="2593" w:type="dxa"/>
          </w:tcPr>
          <w:p w:rsidR="005157C7" w:rsidRPr="00995A29" w:rsidRDefault="005157C7" w:rsidP="005157C7">
            <w:pPr>
              <w:spacing w:line="360" w:lineRule="exact"/>
              <w:rPr>
                <w:rFonts w:ascii="メイリオ" w:eastAsia="メイリオ" w:hAnsi="メイリオ" w:cs="Arial"/>
              </w:rPr>
            </w:pPr>
          </w:p>
        </w:tc>
      </w:tr>
      <w:tr w:rsidR="005157C7" w:rsidRPr="004832C1" w:rsidTr="00427D36">
        <w:trPr>
          <w:trHeight w:val="719"/>
        </w:trPr>
        <w:tc>
          <w:tcPr>
            <w:tcW w:w="806" w:type="dxa"/>
          </w:tcPr>
          <w:p w:rsidR="005157C7" w:rsidRPr="00995A29" w:rsidRDefault="005157C7" w:rsidP="005157C7">
            <w:pPr>
              <w:spacing w:before="41" w:line="360" w:lineRule="exact"/>
              <w:ind w:left="107"/>
              <w:rPr>
                <w:rFonts w:ascii="メイリオ" w:eastAsia="メイリオ" w:hAnsi="メイリオ" w:cs="Arial"/>
              </w:rPr>
            </w:pPr>
            <w:r w:rsidRPr="00995A29">
              <w:rPr>
                <w:rFonts w:ascii="メイリオ" w:eastAsia="メイリオ" w:hAnsi="メイリオ" w:cs="Arial"/>
              </w:rPr>
              <w:t>8</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55" w:history="1">
              <w:r w:rsidR="005157C7" w:rsidRPr="003B3E60">
                <w:rPr>
                  <w:rStyle w:val="aa"/>
                  <w:rFonts w:ascii="メイリオ" w:eastAsia="メイリオ" w:hAnsi="メイリオ" w:cs="Arial"/>
                </w:rPr>
                <w:t>ISO 28004-3:2014</w:t>
              </w:r>
            </w:hyperlink>
          </w:p>
        </w:tc>
        <w:tc>
          <w:tcPr>
            <w:tcW w:w="6235" w:type="dxa"/>
          </w:tcPr>
          <w:p w:rsidR="005157C7" w:rsidRPr="00995A29" w:rsidRDefault="005157C7" w:rsidP="005157C7">
            <w:pPr>
              <w:spacing w:before="41" w:line="360" w:lineRule="exact"/>
              <w:ind w:left="108" w:right="90" w:hanging="1"/>
              <w:rPr>
                <w:rFonts w:ascii="メイリオ" w:eastAsia="メイリオ" w:hAnsi="メイリオ" w:cs="Arial"/>
              </w:rPr>
            </w:pPr>
            <w:r w:rsidRPr="00995A29">
              <w:rPr>
                <w:rFonts w:ascii="メイリオ" w:eastAsia="メイリオ" w:hAnsi="メイリオ" w:cs="Arial"/>
              </w:rPr>
              <w:t xml:space="preserve">Security management systems for the supply chain </w:t>
            </w:r>
            <w:r>
              <w:rPr>
                <w:rFonts w:ascii="メイリオ" w:eastAsia="メイリオ" w:hAnsi="メイリオ" w:cs="Arial"/>
              </w:rPr>
              <w:t>—</w:t>
            </w:r>
            <w:r w:rsidRPr="00995A29">
              <w:rPr>
                <w:rFonts w:ascii="メイリオ" w:eastAsia="メイリオ" w:hAnsi="メイリオ" w:cs="Arial"/>
              </w:rPr>
              <w:t xml:space="preserve"> Guidelines for the implementation of ISO 28000 </w:t>
            </w:r>
            <w:r>
              <w:rPr>
                <w:rFonts w:ascii="メイリオ" w:eastAsia="メイリオ" w:hAnsi="メイリオ" w:cs="Arial"/>
              </w:rPr>
              <w:t>—</w:t>
            </w:r>
            <w:r w:rsidRPr="00995A29">
              <w:rPr>
                <w:rFonts w:ascii="メイリオ" w:eastAsia="メイリオ" w:hAnsi="メイリオ" w:cs="Arial"/>
              </w:rPr>
              <w:t xml:space="preserve"> Part</w:t>
            </w:r>
            <w:r w:rsidRPr="00995A29">
              <w:rPr>
                <w:rFonts w:ascii="メイリオ" w:eastAsia="メイリオ" w:hAnsi="メイリオ" w:cs="Arial"/>
                <w:spacing w:val="-33"/>
              </w:rPr>
              <w:t xml:space="preserve"> </w:t>
            </w:r>
            <w:r w:rsidRPr="00995A29">
              <w:rPr>
                <w:rFonts w:ascii="メイリオ" w:eastAsia="メイリオ" w:hAnsi="メイリオ" w:cs="Arial"/>
              </w:rPr>
              <w:t>3: Additional specific guidance for adopting ISO 28000 for use by medium and small businesses (other than</w:t>
            </w:r>
            <w:r w:rsidRPr="00995A29">
              <w:rPr>
                <w:rFonts w:ascii="メイリオ" w:eastAsia="メイリオ" w:hAnsi="メイリオ" w:cs="Arial"/>
                <w:spacing w:val="-21"/>
              </w:rPr>
              <w:t xml:space="preserve"> </w:t>
            </w:r>
            <w:r w:rsidRPr="00995A29">
              <w:rPr>
                <w:rFonts w:ascii="メイリオ" w:eastAsia="メイリオ" w:hAnsi="メイリオ" w:cs="Arial"/>
              </w:rPr>
              <w:t>marine</w:t>
            </w:r>
            <w:r>
              <w:rPr>
                <w:rFonts w:ascii="メイリオ" w:eastAsia="メイリオ" w:hAnsi="メイリオ" w:cs="Arial"/>
              </w:rPr>
              <w:t xml:space="preserve"> </w:t>
            </w:r>
            <w:r w:rsidRPr="00995A29">
              <w:rPr>
                <w:rFonts w:ascii="メイリオ" w:eastAsia="メイリオ" w:hAnsi="メイリオ" w:cs="Arial"/>
              </w:rPr>
              <w:t>ports)</w:t>
            </w:r>
          </w:p>
        </w:tc>
        <w:tc>
          <w:tcPr>
            <w:tcW w:w="2551" w:type="dxa"/>
          </w:tcPr>
          <w:p w:rsidR="005157C7" w:rsidRPr="00995A29" w:rsidRDefault="005157C7" w:rsidP="005157C7">
            <w:pPr>
              <w:spacing w:before="26" w:line="360" w:lineRule="exact"/>
              <w:ind w:left="111"/>
              <w:rPr>
                <w:rFonts w:ascii="メイリオ" w:eastAsia="メイリオ" w:hAnsi="メイリオ" w:cs="Arial"/>
                <w:lang w:eastAsia="ja-JP"/>
              </w:rPr>
            </w:pPr>
            <w:r w:rsidRPr="00995A29">
              <w:rPr>
                <w:rFonts w:ascii="メイリオ" w:eastAsia="メイリオ" w:hAnsi="メイリオ" w:cs="Arial"/>
                <w:lang w:eastAsia="ja-JP"/>
              </w:rPr>
              <w:t>発行済み</w:t>
            </w:r>
          </w:p>
          <w:p w:rsidR="005157C7" w:rsidRPr="00995A29" w:rsidRDefault="005157C7" w:rsidP="005157C7">
            <w:pPr>
              <w:spacing w:before="52" w:line="360" w:lineRule="exact"/>
              <w:ind w:left="111"/>
              <w:rPr>
                <w:rFonts w:ascii="メイリオ" w:eastAsia="メイリオ" w:hAnsi="メイリオ" w:cs="Arial"/>
                <w:lang w:eastAsia="ja-JP"/>
              </w:rPr>
            </w:pPr>
          </w:p>
        </w:tc>
        <w:tc>
          <w:tcPr>
            <w:tcW w:w="2593" w:type="dxa"/>
          </w:tcPr>
          <w:p w:rsidR="005157C7" w:rsidRPr="00995A29" w:rsidRDefault="005157C7" w:rsidP="005157C7">
            <w:pPr>
              <w:spacing w:line="360" w:lineRule="exact"/>
              <w:rPr>
                <w:rFonts w:ascii="メイリオ" w:eastAsia="メイリオ" w:hAnsi="メイリオ" w:cs="Arial"/>
                <w:lang w:eastAsia="ja-JP"/>
              </w:rPr>
            </w:pPr>
          </w:p>
        </w:tc>
      </w:tr>
      <w:tr w:rsidR="005157C7" w:rsidRPr="004832C1" w:rsidTr="00427D36">
        <w:trPr>
          <w:trHeight w:val="719"/>
        </w:trPr>
        <w:tc>
          <w:tcPr>
            <w:tcW w:w="806" w:type="dxa"/>
          </w:tcPr>
          <w:p w:rsidR="005157C7" w:rsidRPr="00995A29" w:rsidRDefault="005157C7" w:rsidP="005157C7">
            <w:pPr>
              <w:spacing w:before="41" w:line="360" w:lineRule="exact"/>
              <w:ind w:left="107"/>
              <w:rPr>
                <w:rFonts w:ascii="メイリオ" w:eastAsia="メイリオ" w:hAnsi="メイリオ" w:cs="Arial"/>
              </w:rPr>
            </w:pPr>
            <w:r w:rsidRPr="00995A29">
              <w:rPr>
                <w:rFonts w:ascii="メイリオ" w:eastAsia="メイリオ" w:hAnsi="メイリオ" w:cs="Arial"/>
              </w:rPr>
              <w:t>8</w:t>
            </w:r>
          </w:p>
        </w:tc>
        <w:tc>
          <w:tcPr>
            <w:tcW w:w="2421" w:type="dxa"/>
          </w:tcPr>
          <w:p w:rsidR="005157C7" w:rsidRPr="00995A29" w:rsidRDefault="00375B6F" w:rsidP="005157C7">
            <w:pPr>
              <w:spacing w:before="41" w:line="360" w:lineRule="exact"/>
              <w:ind w:left="108"/>
              <w:rPr>
                <w:rFonts w:ascii="メイリオ" w:eastAsia="メイリオ" w:hAnsi="メイリオ" w:cs="Arial"/>
              </w:rPr>
            </w:pPr>
            <w:hyperlink r:id="rId56" w:history="1">
              <w:r w:rsidR="005157C7" w:rsidRPr="003B3E60">
                <w:rPr>
                  <w:rStyle w:val="aa"/>
                  <w:rFonts w:ascii="メイリオ" w:eastAsia="メイリオ" w:hAnsi="メイリオ" w:cs="Arial"/>
                </w:rPr>
                <w:t>ISO 28004-4:2014</w:t>
              </w:r>
            </w:hyperlink>
          </w:p>
        </w:tc>
        <w:tc>
          <w:tcPr>
            <w:tcW w:w="6235" w:type="dxa"/>
          </w:tcPr>
          <w:p w:rsidR="005157C7" w:rsidRPr="00995A29" w:rsidRDefault="005157C7" w:rsidP="005157C7">
            <w:pPr>
              <w:spacing w:before="41" w:line="360" w:lineRule="exact"/>
              <w:ind w:left="108" w:right="90" w:hanging="1"/>
              <w:rPr>
                <w:rFonts w:ascii="メイリオ" w:eastAsia="メイリオ" w:hAnsi="メイリオ" w:cs="Arial"/>
              </w:rPr>
            </w:pPr>
            <w:r w:rsidRPr="00995A29">
              <w:rPr>
                <w:rFonts w:ascii="メイリオ" w:eastAsia="メイリオ" w:hAnsi="メイリオ" w:cs="Arial"/>
              </w:rPr>
              <w:t xml:space="preserve">Security management systems for the supply chain </w:t>
            </w:r>
            <w:r>
              <w:rPr>
                <w:rFonts w:ascii="メイリオ" w:eastAsia="メイリオ" w:hAnsi="メイリオ" w:cs="Arial"/>
              </w:rPr>
              <w:t>—</w:t>
            </w:r>
            <w:r w:rsidRPr="00995A29">
              <w:rPr>
                <w:rFonts w:ascii="メイリオ" w:eastAsia="メイリオ" w:hAnsi="メイリオ" w:cs="Arial"/>
              </w:rPr>
              <w:t xml:space="preserve"> Guidelines for the implementation of ISO 28000 </w:t>
            </w:r>
            <w:r>
              <w:rPr>
                <w:rFonts w:ascii="メイリオ" w:eastAsia="メイリオ" w:hAnsi="メイリオ" w:cs="Arial"/>
              </w:rPr>
              <w:t>—</w:t>
            </w:r>
            <w:r w:rsidRPr="00995A29">
              <w:rPr>
                <w:rFonts w:ascii="メイリオ" w:eastAsia="メイリオ" w:hAnsi="メイリオ" w:cs="Arial"/>
              </w:rPr>
              <w:t xml:space="preserve"> Part</w:t>
            </w:r>
            <w:r w:rsidRPr="00995A29">
              <w:rPr>
                <w:rFonts w:ascii="メイリオ" w:eastAsia="メイリオ" w:hAnsi="メイリオ" w:cs="Arial"/>
                <w:spacing w:val="-33"/>
              </w:rPr>
              <w:t xml:space="preserve"> </w:t>
            </w:r>
            <w:r w:rsidRPr="00995A29">
              <w:rPr>
                <w:rFonts w:ascii="メイリオ" w:eastAsia="メイリオ" w:hAnsi="メイリオ" w:cs="Arial"/>
              </w:rPr>
              <w:t>4: Additional specific guidance on implementing ISO 28000 if compliance with ISO 28001 is a</w:t>
            </w:r>
            <w:r w:rsidRPr="00995A29">
              <w:rPr>
                <w:rFonts w:ascii="メイリオ" w:eastAsia="メイリオ" w:hAnsi="メイリオ" w:cs="Arial"/>
                <w:spacing w:val="53"/>
              </w:rPr>
              <w:t xml:space="preserve"> </w:t>
            </w:r>
            <w:r w:rsidRPr="00995A29">
              <w:rPr>
                <w:rFonts w:ascii="メイリオ" w:eastAsia="メイリオ" w:hAnsi="メイリオ" w:cs="Arial"/>
              </w:rPr>
              <w:t>management</w:t>
            </w:r>
          </w:p>
          <w:p w:rsidR="005157C7" w:rsidRPr="00995A29" w:rsidRDefault="005157C7" w:rsidP="005157C7">
            <w:pPr>
              <w:spacing w:before="5" w:line="360" w:lineRule="exact"/>
              <w:ind w:left="108"/>
              <w:rPr>
                <w:rFonts w:ascii="メイリオ" w:eastAsia="メイリオ" w:hAnsi="メイリオ" w:cs="Arial"/>
              </w:rPr>
            </w:pPr>
            <w:r w:rsidRPr="00995A29">
              <w:rPr>
                <w:rFonts w:ascii="メイリオ" w:eastAsia="メイリオ" w:hAnsi="メイリオ" w:cs="Arial"/>
              </w:rPr>
              <w:t>objective</w:t>
            </w:r>
          </w:p>
        </w:tc>
        <w:tc>
          <w:tcPr>
            <w:tcW w:w="2551" w:type="dxa"/>
          </w:tcPr>
          <w:p w:rsidR="005157C7" w:rsidRPr="00995A29" w:rsidRDefault="005157C7" w:rsidP="005157C7">
            <w:pPr>
              <w:spacing w:before="26" w:line="360" w:lineRule="exact"/>
              <w:ind w:left="111"/>
              <w:rPr>
                <w:rFonts w:ascii="メイリオ" w:eastAsia="メイリオ" w:hAnsi="メイリオ" w:cs="Arial"/>
              </w:rPr>
            </w:pPr>
            <w:proofErr w:type="spellStart"/>
            <w:r w:rsidRPr="00995A29">
              <w:rPr>
                <w:rFonts w:ascii="メイリオ" w:eastAsia="メイリオ" w:hAnsi="メイリオ" w:cs="Arial"/>
              </w:rPr>
              <w:t>発行済み</w:t>
            </w:r>
            <w:proofErr w:type="spellEnd"/>
          </w:p>
        </w:tc>
        <w:tc>
          <w:tcPr>
            <w:tcW w:w="2593" w:type="dxa"/>
          </w:tcPr>
          <w:p w:rsidR="005157C7" w:rsidRPr="00995A29" w:rsidRDefault="005157C7" w:rsidP="005157C7">
            <w:pPr>
              <w:spacing w:line="360" w:lineRule="exact"/>
              <w:rPr>
                <w:rFonts w:ascii="メイリオ" w:eastAsia="メイリオ" w:hAnsi="メイリオ" w:cs="Arial"/>
                <w:lang w:eastAsia="ja-JP"/>
              </w:rPr>
            </w:pPr>
          </w:p>
        </w:tc>
      </w:tr>
      <w:tr w:rsidR="005157C7" w:rsidRPr="004832C1" w:rsidTr="005F2B9A">
        <w:trPr>
          <w:trHeight w:val="71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rPr>
            </w:pPr>
            <w:r w:rsidRPr="00995A29">
              <w:rPr>
                <w:rFonts w:ascii="メイリオ" w:eastAsia="メイリオ" w:hAnsi="メイリオ" w:cs="Arial"/>
              </w:rPr>
              <w:t>9</w:t>
            </w:r>
          </w:p>
        </w:tc>
        <w:tc>
          <w:tcPr>
            <w:tcW w:w="2421" w:type="dxa"/>
            <w:shd w:val="clear" w:color="auto" w:fill="auto"/>
          </w:tcPr>
          <w:p w:rsidR="005157C7" w:rsidRPr="00995A29" w:rsidRDefault="005157C7" w:rsidP="005F2B9A">
            <w:pPr>
              <w:spacing w:before="41" w:line="360" w:lineRule="exact"/>
              <w:ind w:left="108"/>
              <w:rPr>
                <w:rFonts w:ascii="メイリオ" w:eastAsia="メイリオ" w:hAnsi="メイリオ" w:cs="Arial"/>
              </w:rPr>
            </w:pPr>
            <w:r w:rsidRPr="00995A29">
              <w:rPr>
                <w:rFonts w:ascii="メイリオ" w:eastAsia="メイリオ" w:hAnsi="メイリオ" w:cs="Arial"/>
              </w:rPr>
              <w:t>ISO</w:t>
            </w:r>
            <w:r w:rsidR="005F2B9A">
              <w:rPr>
                <w:rFonts w:ascii="メイリオ" w:eastAsia="メイリオ" w:hAnsi="メイリオ" w:cs="Arial" w:hint="eastAsia"/>
                <w:lang w:eastAsia="ja-JP"/>
              </w:rPr>
              <w:t>/DIS</w:t>
            </w:r>
            <w:r w:rsidRPr="005F2B9A">
              <w:rPr>
                <w:rFonts w:ascii="メイリオ" w:eastAsia="メイリオ" w:hAnsi="メイリオ" w:cs="Arial"/>
              </w:rPr>
              <w:t xml:space="preserve"> </w:t>
            </w:r>
            <w:r w:rsidRPr="00995A29">
              <w:rPr>
                <w:rFonts w:ascii="メイリオ" w:eastAsia="メイリオ" w:hAnsi="メイリオ" w:cs="Arial"/>
              </w:rPr>
              <w:t>22361</w:t>
            </w:r>
          </w:p>
        </w:tc>
        <w:tc>
          <w:tcPr>
            <w:tcW w:w="6235" w:type="dxa"/>
            <w:shd w:val="clear" w:color="auto" w:fill="auto"/>
          </w:tcPr>
          <w:p w:rsidR="005157C7" w:rsidRPr="00995A29" w:rsidRDefault="005157C7" w:rsidP="005157C7">
            <w:pPr>
              <w:tabs>
                <w:tab w:val="left" w:pos="1212"/>
                <w:tab w:val="left" w:pos="1851"/>
                <w:tab w:val="left" w:pos="3101"/>
                <w:tab w:val="left" w:pos="3497"/>
                <w:tab w:val="left" w:pos="4332"/>
                <w:tab w:val="left" w:pos="5971"/>
              </w:tabs>
              <w:spacing w:before="41" w:line="360" w:lineRule="exact"/>
              <w:ind w:left="108" w:right="92" w:hanging="1"/>
              <w:rPr>
                <w:rFonts w:ascii="メイリオ" w:eastAsia="メイリオ" w:hAnsi="メイリオ" w:cs="Arial"/>
              </w:rPr>
            </w:pPr>
            <w:r w:rsidRPr="00995A29">
              <w:rPr>
                <w:rFonts w:ascii="メイリオ" w:eastAsia="メイリオ" w:hAnsi="メイリオ" w:cs="Arial"/>
              </w:rPr>
              <w:t>Security</w:t>
            </w:r>
            <w:r>
              <w:rPr>
                <w:rFonts w:ascii="メイリオ" w:eastAsia="メイリオ" w:hAnsi="メイリオ" w:cs="Arial"/>
              </w:rPr>
              <w:t xml:space="preserve"> </w:t>
            </w:r>
            <w:r w:rsidRPr="00995A29">
              <w:rPr>
                <w:rFonts w:ascii="メイリオ" w:eastAsia="メイリオ" w:hAnsi="メイリオ" w:cs="Arial"/>
              </w:rPr>
              <w:t>and</w:t>
            </w:r>
            <w:r>
              <w:rPr>
                <w:rFonts w:ascii="メイリオ" w:eastAsia="メイリオ" w:hAnsi="メイリオ" w:cs="Arial"/>
              </w:rPr>
              <w:t xml:space="preserve"> </w:t>
            </w:r>
            <w:r w:rsidRPr="00995A29">
              <w:rPr>
                <w:rFonts w:ascii="メイリオ" w:eastAsia="メイリオ" w:hAnsi="メイリオ" w:cs="Arial"/>
              </w:rPr>
              <w:t>resilience</w:t>
            </w:r>
            <w:r>
              <w:rPr>
                <w:rFonts w:ascii="メイリオ" w:eastAsia="メイリオ" w:hAnsi="メイリオ" w:cs="Arial"/>
              </w:rPr>
              <w:t xml:space="preserve"> — </w:t>
            </w:r>
            <w:r w:rsidRPr="00995A29">
              <w:rPr>
                <w:rFonts w:ascii="メイリオ" w:eastAsia="メイリオ" w:hAnsi="メイリオ" w:cs="Arial"/>
              </w:rPr>
              <w:t>Crisis</w:t>
            </w:r>
            <w:r>
              <w:rPr>
                <w:rFonts w:ascii="メイリオ" w:eastAsia="メイリオ" w:hAnsi="メイリオ" w:cs="Arial"/>
              </w:rPr>
              <w:t xml:space="preserve"> </w:t>
            </w:r>
            <w:r w:rsidRPr="00995A29">
              <w:rPr>
                <w:rFonts w:ascii="メイリオ" w:eastAsia="メイリオ" w:hAnsi="メイリオ" w:cs="Arial"/>
              </w:rPr>
              <w:t>Management</w:t>
            </w:r>
            <w:r>
              <w:rPr>
                <w:rFonts w:ascii="メイリオ" w:eastAsia="メイリオ" w:hAnsi="メイリオ" w:cs="Arial"/>
              </w:rPr>
              <w:t xml:space="preserve"> —</w:t>
            </w:r>
            <w:r w:rsidRPr="00995A29">
              <w:rPr>
                <w:rFonts w:ascii="メイリオ" w:eastAsia="メイリオ" w:hAnsi="メイリオ" w:cs="Arial"/>
              </w:rPr>
              <w:t>Guidelines for developing a strategic</w:t>
            </w:r>
            <w:r w:rsidRPr="00995A29">
              <w:rPr>
                <w:rFonts w:ascii="メイリオ" w:eastAsia="メイリオ" w:hAnsi="メイリオ" w:cs="Arial"/>
                <w:spacing w:val="-13"/>
              </w:rPr>
              <w:t xml:space="preserve"> </w:t>
            </w:r>
            <w:r w:rsidRPr="00995A29">
              <w:rPr>
                <w:rFonts w:ascii="メイリオ" w:eastAsia="メイリオ" w:hAnsi="メイリオ" w:cs="Arial"/>
              </w:rPr>
              <w:t>capability</w:t>
            </w:r>
          </w:p>
        </w:tc>
        <w:tc>
          <w:tcPr>
            <w:tcW w:w="2551" w:type="dxa"/>
            <w:shd w:val="clear" w:color="auto" w:fill="auto"/>
          </w:tcPr>
          <w:p w:rsidR="005157C7" w:rsidRPr="00995A29" w:rsidRDefault="005157C7" w:rsidP="005157C7">
            <w:pPr>
              <w:spacing w:before="1" w:line="360" w:lineRule="exact"/>
              <w:ind w:left="111"/>
              <w:rPr>
                <w:rFonts w:ascii="メイリオ" w:eastAsia="メイリオ" w:hAnsi="メイリオ" w:cs="Arial"/>
                <w:lang w:eastAsia="ja-JP"/>
              </w:rPr>
            </w:pPr>
            <w:r>
              <w:rPr>
                <w:rFonts w:ascii="メイリオ" w:eastAsia="メイリオ" w:hAnsi="メイリオ" w:cs="Arial"/>
                <w:lang w:eastAsia="ja-JP"/>
              </w:rPr>
              <w:t>DIS</w:t>
            </w:r>
          </w:p>
          <w:p w:rsidR="005157C7" w:rsidRPr="00995A29" w:rsidRDefault="005157C7" w:rsidP="005157C7">
            <w:pPr>
              <w:spacing w:before="1" w:line="360" w:lineRule="exact"/>
              <w:ind w:left="111"/>
              <w:rPr>
                <w:rFonts w:ascii="メイリオ" w:eastAsia="メイリオ" w:hAnsi="メイリオ" w:cs="Arial"/>
                <w:lang w:eastAsia="ja-JP"/>
              </w:rPr>
            </w:pPr>
          </w:p>
        </w:tc>
        <w:tc>
          <w:tcPr>
            <w:tcW w:w="2593" w:type="dxa"/>
            <w:shd w:val="clear" w:color="auto" w:fill="auto"/>
          </w:tcPr>
          <w:p w:rsidR="005157C7" w:rsidRDefault="008D1F1C" w:rsidP="005157C7">
            <w:pPr>
              <w:spacing w:line="360" w:lineRule="exact"/>
              <w:rPr>
                <w:rFonts w:ascii="メイリオ" w:eastAsia="メイリオ" w:hAnsi="メイリオ" w:cs="Arial"/>
              </w:rPr>
            </w:pPr>
            <w:r w:rsidRPr="008D1F1C">
              <w:rPr>
                <w:rFonts w:ascii="メイリオ" w:eastAsia="メイリオ" w:hAnsi="メイリオ" w:cs="Arial" w:hint="eastAsia"/>
              </w:rPr>
              <w:t>【TC292総会】</w:t>
            </w:r>
          </w:p>
          <w:p w:rsidR="008D1F1C" w:rsidRPr="00995A29" w:rsidRDefault="008D1F1C" w:rsidP="005157C7">
            <w:pPr>
              <w:spacing w:line="360" w:lineRule="exact"/>
              <w:rPr>
                <w:rFonts w:ascii="メイリオ" w:eastAsia="メイリオ" w:hAnsi="メイリオ" w:cs="Arial"/>
                <w:lang w:eastAsia="ja-JP"/>
              </w:rPr>
            </w:pPr>
            <w:r>
              <w:rPr>
                <w:rFonts w:ascii="メイリオ" w:eastAsia="メイリオ" w:hAnsi="メイリオ" w:cs="Arial" w:hint="eastAsia"/>
                <w:lang w:eastAsia="ja-JP"/>
              </w:rPr>
              <w:t xml:space="preserve"> FDIS化</w:t>
            </w:r>
          </w:p>
        </w:tc>
      </w:tr>
      <w:tr w:rsidR="005157C7" w:rsidRPr="004832C1" w:rsidTr="005F2B9A">
        <w:trPr>
          <w:trHeight w:val="71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lang w:eastAsia="ja-JP"/>
              </w:rPr>
            </w:pPr>
            <w:r>
              <w:rPr>
                <w:rFonts w:ascii="メイリオ" w:eastAsia="メイリオ" w:hAnsi="メイリオ" w:cs="Arial" w:hint="eastAsia"/>
                <w:lang w:eastAsia="ja-JP"/>
              </w:rPr>
              <w:t>9</w:t>
            </w:r>
          </w:p>
        </w:tc>
        <w:tc>
          <w:tcPr>
            <w:tcW w:w="2421" w:type="dxa"/>
            <w:shd w:val="clear" w:color="auto" w:fill="auto"/>
          </w:tcPr>
          <w:p w:rsidR="005157C7" w:rsidRPr="00995A29" w:rsidRDefault="005157C7" w:rsidP="005157C7">
            <w:pPr>
              <w:spacing w:before="41" w:line="360" w:lineRule="exact"/>
              <w:ind w:left="108"/>
              <w:rPr>
                <w:rFonts w:ascii="メイリオ" w:eastAsia="メイリオ" w:hAnsi="メイリオ" w:cs="Arial"/>
                <w:lang w:eastAsia="ja-JP"/>
              </w:rPr>
            </w:pPr>
            <w:r>
              <w:rPr>
                <w:rFonts w:ascii="メイリオ" w:eastAsia="メイリオ" w:hAnsi="メイリオ" w:cs="Arial" w:hint="eastAsia"/>
                <w:lang w:eastAsia="ja-JP"/>
              </w:rPr>
              <w:t>ISO/WD 22360</w:t>
            </w:r>
          </w:p>
        </w:tc>
        <w:tc>
          <w:tcPr>
            <w:tcW w:w="6235" w:type="dxa"/>
            <w:shd w:val="clear" w:color="auto" w:fill="auto"/>
          </w:tcPr>
          <w:p w:rsidR="005157C7" w:rsidRPr="00995A29" w:rsidRDefault="005157C7" w:rsidP="005157C7">
            <w:pPr>
              <w:tabs>
                <w:tab w:val="left" w:pos="1212"/>
                <w:tab w:val="left" w:pos="1851"/>
                <w:tab w:val="left" w:pos="3101"/>
                <w:tab w:val="left" w:pos="3497"/>
                <w:tab w:val="left" w:pos="4332"/>
                <w:tab w:val="left" w:pos="5971"/>
              </w:tabs>
              <w:spacing w:before="41" w:line="360" w:lineRule="exact"/>
              <w:ind w:left="108" w:right="92" w:hanging="1"/>
              <w:rPr>
                <w:rFonts w:ascii="メイリオ" w:eastAsia="メイリオ" w:hAnsi="メイリオ" w:cs="Arial"/>
              </w:rPr>
            </w:pPr>
            <w:r w:rsidRPr="00073B59">
              <w:rPr>
                <w:rFonts w:ascii="メイリオ" w:eastAsia="メイリオ" w:hAnsi="メイリオ" w:cs="Arial"/>
              </w:rPr>
              <w:t>Security and resilience — Crisis management — Concept, principles and framework</w:t>
            </w:r>
          </w:p>
        </w:tc>
        <w:tc>
          <w:tcPr>
            <w:tcW w:w="2551" w:type="dxa"/>
            <w:shd w:val="clear" w:color="auto" w:fill="auto"/>
          </w:tcPr>
          <w:p w:rsidR="005157C7" w:rsidRPr="00995A29" w:rsidRDefault="005157C7" w:rsidP="005157C7">
            <w:pPr>
              <w:spacing w:before="1" w:line="360" w:lineRule="exact"/>
              <w:ind w:left="111"/>
              <w:rPr>
                <w:rFonts w:ascii="メイリオ" w:eastAsia="メイリオ" w:hAnsi="メイリオ" w:cs="Arial"/>
                <w:lang w:eastAsia="ja-JP"/>
              </w:rPr>
            </w:pPr>
            <w:r>
              <w:rPr>
                <w:rFonts w:ascii="メイリオ" w:eastAsia="メイリオ" w:hAnsi="メイリオ" w:cs="Arial" w:hint="eastAsia"/>
                <w:lang w:eastAsia="ja-JP"/>
              </w:rPr>
              <w:t>WD</w:t>
            </w:r>
          </w:p>
        </w:tc>
        <w:tc>
          <w:tcPr>
            <w:tcW w:w="2593" w:type="dxa"/>
            <w:shd w:val="clear" w:color="auto" w:fill="auto"/>
          </w:tcPr>
          <w:p w:rsidR="005157C7" w:rsidRPr="00995A29" w:rsidRDefault="005157C7" w:rsidP="005157C7">
            <w:pPr>
              <w:spacing w:line="360" w:lineRule="exact"/>
              <w:rPr>
                <w:rFonts w:ascii="メイリオ" w:eastAsia="メイリオ" w:hAnsi="メイリオ" w:cs="Arial"/>
              </w:rPr>
            </w:pPr>
          </w:p>
        </w:tc>
      </w:tr>
      <w:tr w:rsidR="005157C7" w:rsidRPr="004832C1" w:rsidTr="005F2B9A">
        <w:trPr>
          <w:trHeight w:val="719"/>
        </w:trPr>
        <w:tc>
          <w:tcPr>
            <w:tcW w:w="806" w:type="dxa"/>
            <w:shd w:val="clear" w:color="auto" w:fill="auto"/>
          </w:tcPr>
          <w:p w:rsidR="005157C7" w:rsidRPr="00995A29" w:rsidRDefault="005157C7" w:rsidP="005157C7">
            <w:pPr>
              <w:spacing w:before="41" w:line="360" w:lineRule="exact"/>
              <w:ind w:left="107"/>
              <w:rPr>
                <w:rFonts w:ascii="メイリオ" w:eastAsia="メイリオ" w:hAnsi="メイリオ" w:cs="Arial"/>
              </w:rPr>
            </w:pPr>
            <w:r>
              <w:rPr>
                <w:rFonts w:ascii="メイリオ" w:eastAsia="メイリオ" w:hAnsi="メイリオ" w:cs="Arial" w:hint="eastAsia"/>
                <w:lang w:eastAsia="ja-JP"/>
              </w:rPr>
              <w:t>10</w:t>
            </w:r>
          </w:p>
        </w:tc>
        <w:tc>
          <w:tcPr>
            <w:tcW w:w="2421" w:type="dxa"/>
            <w:shd w:val="clear" w:color="auto" w:fill="auto"/>
          </w:tcPr>
          <w:p w:rsidR="005157C7" w:rsidRPr="00995A29" w:rsidRDefault="005157C7" w:rsidP="005157C7">
            <w:pPr>
              <w:spacing w:before="41" w:line="360" w:lineRule="exact"/>
              <w:ind w:left="108"/>
              <w:rPr>
                <w:rFonts w:ascii="メイリオ" w:eastAsia="メイリオ" w:hAnsi="メイリオ" w:cs="Arial"/>
                <w:lang w:eastAsia="ja-JP"/>
              </w:rPr>
            </w:pPr>
            <w:r>
              <w:rPr>
                <w:rFonts w:ascii="メイリオ" w:eastAsia="メイリオ" w:hAnsi="メイリオ" w:cs="Arial" w:hint="eastAsia"/>
                <w:lang w:eastAsia="ja-JP"/>
              </w:rPr>
              <w:t>ISO/WD 22359</w:t>
            </w:r>
          </w:p>
        </w:tc>
        <w:tc>
          <w:tcPr>
            <w:tcW w:w="6235" w:type="dxa"/>
            <w:shd w:val="clear" w:color="auto" w:fill="auto"/>
          </w:tcPr>
          <w:p w:rsidR="005157C7" w:rsidRPr="00995A29" w:rsidRDefault="005157C7" w:rsidP="005157C7">
            <w:pPr>
              <w:tabs>
                <w:tab w:val="left" w:pos="1212"/>
                <w:tab w:val="left" w:pos="1851"/>
                <w:tab w:val="left" w:pos="3101"/>
                <w:tab w:val="left" w:pos="3497"/>
                <w:tab w:val="left" w:pos="4332"/>
                <w:tab w:val="left" w:pos="5971"/>
              </w:tabs>
              <w:spacing w:before="41" w:line="360" w:lineRule="exact"/>
              <w:ind w:left="108" w:right="92" w:hanging="1"/>
              <w:rPr>
                <w:rFonts w:ascii="メイリオ" w:eastAsia="メイリオ" w:hAnsi="メイリオ" w:cs="Arial"/>
              </w:rPr>
            </w:pPr>
            <w:r w:rsidRPr="00073B59">
              <w:rPr>
                <w:rFonts w:ascii="メイリオ" w:eastAsia="メイリオ" w:hAnsi="メイリオ" w:cs="Arial"/>
              </w:rPr>
              <w:t>Security and resilience — Hardened protective shelters — Guidelines</w:t>
            </w:r>
          </w:p>
        </w:tc>
        <w:tc>
          <w:tcPr>
            <w:tcW w:w="2551" w:type="dxa"/>
            <w:shd w:val="clear" w:color="auto" w:fill="auto"/>
          </w:tcPr>
          <w:p w:rsidR="005157C7" w:rsidRPr="00995A29" w:rsidRDefault="005157C7" w:rsidP="005157C7">
            <w:pPr>
              <w:spacing w:before="1" w:line="360" w:lineRule="exact"/>
              <w:ind w:left="111"/>
              <w:rPr>
                <w:rFonts w:ascii="メイリオ" w:eastAsia="メイリオ" w:hAnsi="メイリオ" w:cs="Arial"/>
              </w:rPr>
            </w:pPr>
          </w:p>
        </w:tc>
        <w:tc>
          <w:tcPr>
            <w:tcW w:w="2593" w:type="dxa"/>
            <w:shd w:val="clear" w:color="auto" w:fill="auto"/>
          </w:tcPr>
          <w:p w:rsidR="005157C7" w:rsidRPr="00995A29" w:rsidRDefault="005157C7" w:rsidP="005157C7">
            <w:pPr>
              <w:spacing w:line="360" w:lineRule="exact"/>
              <w:rPr>
                <w:rFonts w:ascii="メイリオ" w:eastAsia="メイリオ" w:hAnsi="メイリオ" w:cs="Arial"/>
              </w:rPr>
            </w:pPr>
          </w:p>
        </w:tc>
      </w:tr>
      <w:tr w:rsidR="005157C7" w:rsidRPr="004832C1" w:rsidTr="00403AB5">
        <w:trPr>
          <w:trHeight w:val="719"/>
        </w:trPr>
        <w:tc>
          <w:tcPr>
            <w:tcW w:w="806" w:type="dxa"/>
          </w:tcPr>
          <w:p w:rsidR="005157C7" w:rsidRPr="004405C4" w:rsidRDefault="005157C7" w:rsidP="005157C7">
            <w:pPr>
              <w:spacing w:before="41"/>
              <w:ind w:left="107"/>
              <w:rPr>
                <w:rFonts w:ascii="メイリオ" w:eastAsia="メイリオ" w:hAnsi="メイリオ" w:cstheme="majorHAnsi"/>
              </w:rPr>
            </w:pPr>
            <w:r w:rsidRPr="004405C4">
              <w:rPr>
                <w:rFonts w:ascii="メイリオ" w:eastAsia="メイリオ" w:hAnsi="メイリオ" w:cstheme="majorHAnsi"/>
                <w:lang w:eastAsia="ja-JP"/>
              </w:rPr>
              <w:t>JWG</w:t>
            </w:r>
          </w:p>
        </w:tc>
        <w:tc>
          <w:tcPr>
            <w:tcW w:w="2421" w:type="dxa"/>
          </w:tcPr>
          <w:p w:rsidR="005157C7" w:rsidRPr="004405C4" w:rsidRDefault="009C741E" w:rsidP="005157C7">
            <w:pPr>
              <w:spacing w:before="41" w:line="312" w:lineRule="auto"/>
              <w:ind w:left="107" w:right="17" w:hanging="1"/>
              <w:rPr>
                <w:rFonts w:ascii="メイリオ" w:eastAsia="メイリオ" w:hAnsi="メイリオ" w:cs="Arial"/>
              </w:rPr>
            </w:pPr>
            <w:r>
              <w:rPr>
                <w:noProof/>
              </w:rPr>
              <mc:AlternateContent>
                <mc:Choice Requires="wps">
                  <w:drawing>
                    <wp:anchor distT="0" distB="0" distL="114300" distR="114300" simplePos="0" relativeHeight="251673600" behindDoc="0" locked="0" layoutInCell="1" allowOverlap="1" wp14:anchorId="0DA4EBFD" wp14:editId="0AFE1262">
                      <wp:simplePos x="0" y="0"/>
                      <wp:positionH relativeFrom="column">
                        <wp:posOffset>-281940</wp:posOffset>
                      </wp:positionH>
                      <wp:positionV relativeFrom="paragraph">
                        <wp:posOffset>2888788</wp:posOffset>
                      </wp:positionV>
                      <wp:extent cx="8142431" cy="3138055"/>
                      <wp:effectExtent l="0" t="0" r="11430" b="24765"/>
                      <wp:wrapNone/>
                      <wp:docPr id="4" name="テキスト ボックス 4"/>
                      <wp:cNvGraphicFramePr/>
                      <a:graphic xmlns:a="http://schemas.openxmlformats.org/drawingml/2006/main">
                        <a:graphicData uri="http://schemas.microsoft.com/office/word/2010/wordprocessingShape">
                          <wps:wsp>
                            <wps:cNvSpPr txBox="1"/>
                            <wps:spPr>
                              <a:xfrm>
                                <a:off x="0" y="0"/>
                                <a:ext cx="8142431" cy="313805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1AD" w:rsidRPr="009C741E" w:rsidRDefault="00C541AD">
                                  <w:pPr>
                                    <w:rPr>
                                      <w:rFonts w:ascii="メイリオ" w:eastAsia="メイリオ" w:hAnsi="メイリオ"/>
                                      <w:b/>
                                      <w:sz w:val="22"/>
                                    </w:rPr>
                                  </w:pPr>
                                  <w:r w:rsidRPr="009C741E">
                                    <w:rPr>
                                      <w:rFonts w:ascii="メイリオ" w:eastAsia="メイリオ" w:hAnsi="メイリオ" w:hint="eastAsia"/>
                                      <w:b/>
                                      <w:sz w:val="22"/>
                                    </w:rPr>
                                    <w:t>規格の定期見直し</w:t>
                                  </w:r>
                                  <w:r w:rsidRPr="009C741E">
                                    <w:rPr>
                                      <w:rFonts w:ascii="メイリオ" w:eastAsia="メイリオ" w:hAnsi="メイリオ"/>
                                      <w:b/>
                                      <w:sz w:val="22"/>
                                    </w:rPr>
                                    <w:t>：</w:t>
                                  </w:r>
                                </w:p>
                                <w:p w:rsidR="00C541AD" w:rsidRDefault="00C541AD">
                                  <w:pPr>
                                    <w:rPr>
                                      <w:rFonts w:ascii="メイリオ" w:eastAsia="メイリオ" w:hAnsi="メイリオ"/>
                                    </w:rPr>
                                  </w:pPr>
                                  <w:r w:rsidRPr="00EF6785">
                                    <w:rPr>
                                      <w:rFonts w:ascii="メイリオ" w:eastAsia="メイリオ" w:hAnsi="メイリオ" w:hint="eastAsia"/>
                                    </w:rPr>
                                    <w:t>上記表で，</w:t>
                                  </w:r>
                                  <w:r w:rsidRPr="00EF6785">
                                    <w:rPr>
                                      <w:rFonts w:ascii="メイリオ" w:eastAsia="メイリオ" w:hAnsi="メイリオ"/>
                                    </w:rPr>
                                    <w:t>「定期見直し中」とありますが</w:t>
                                  </w:r>
                                  <w:r w:rsidRPr="00EF6785">
                                    <w:rPr>
                                      <w:rFonts w:ascii="メイリオ" w:eastAsia="メイリオ" w:hAnsi="メイリオ" w:hint="eastAsia"/>
                                    </w:rPr>
                                    <w:t>，</w:t>
                                  </w:r>
                                  <w:r w:rsidRPr="00EF6785">
                                    <w:rPr>
                                      <w:rFonts w:ascii="メイリオ" w:eastAsia="メイリオ" w:hAnsi="メイリオ"/>
                                    </w:rPr>
                                    <w:t>この「定期見直し</w:t>
                                  </w:r>
                                  <w:r w:rsidRPr="00EF6785">
                                    <w:rPr>
                                      <w:rFonts w:ascii="メイリオ" w:eastAsia="メイリオ" w:hAnsi="メイリオ" w:hint="eastAsia"/>
                                    </w:rPr>
                                    <w:t>」</w:t>
                                  </w:r>
                                  <w:r w:rsidRPr="00EF6785">
                                    <w:rPr>
                                      <w:rFonts w:ascii="メイリオ" w:eastAsia="メイリオ" w:hAnsi="メイリオ"/>
                                    </w:rPr>
                                    <w:t>は</w:t>
                                  </w:r>
                                  <w:r w:rsidRPr="00EF6785">
                                    <w:rPr>
                                      <w:rFonts w:ascii="メイリオ" w:eastAsia="メイリオ" w:hAnsi="メイリオ" w:hint="eastAsia"/>
                                    </w:rPr>
                                    <w:t>，</w:t>
                                  </w:r>
                                  <w:r w:rsidRPr="00EF6785">
                                    <w:rPr>
                                      <w:rFonts w:ascii="メイリオ" w:eastAsia="メイリオ" w:hAnsi="メイリオ"/>
                                    </w:rPr>
                                    <w:t>ISOにおいて</w:t>
                                  </w:r>
                                  <w:r>
                                    <w:rPr>
                                      <w:rFonts w:ascii="メイリオ" w:eastAsia="メイリオ" w:hAnsi="メイリオ" w:hint="eastAsia"/>
                                    </w:rPr>
                                    <w:t>発行された規格は全て</w:t>
                                  </w:r>
                                  <w:r>
                                    <w:rPr>
                                      <w:rFonts w:ascii="メイリオ" w:eastAsia="メイリオ" w:hAnsi="メイリオ"/>
                                    </w:rPr>
                                    <w:t>定期見直しが行われ</w:t>
                                  </w:r>
                                  <w:r>
                                    <w:rPr>
                                      <w:rFonts w:ascii="メイリオ" w:eastAsia="メイリオ" w:hAnsi="メイリオ" w:hint="eastAsia"/>
                                    </w:rPr>
                                    <w:t>，</w:t>
                                  </w:r>
                                  <w:r>
                                    <w:rPr>
                                      <w:rFonts w:ascii="メイリオ" w:eastAsia="メイリオ" w:hAnsi="メイリオ"/>
                                    </w:rPr>
                                    <w:t>規格の「</w:t>
                                  </w:r>
                                  <w:r>
                                    <w:rPr>
                                      <w:rFonts w:ascii="メイリオ" w:eastAsia="メイリオ" w:hAnsi="メイリオ" w:hint="eastAsia"/>
                                    </w:rPr>
                                    <w:t>確認</w:t>
                                  </w:r>
                                  <w:r>
                                    <w:rPr>
                                      <w:rFonts w:ascii="メイリオ" w:eastAsia="メイリオ" w:hAnsi="メイリオ"/>
                                    </w:rPr>
                                    <w:t>」（</w:t>
                                  </w:r>
                                  <w:r>
                                    <w:rPr>
                                      <w:rFonts w:ascii="メイリオ" w:eastAsia="メイリオ" w:hAnsi="メイリオ" w:hint="eastAsia"/>
                                    </w:rPr>
                                    <w:t>継続</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「廃止」</w:t>
                                  </w:r>
                                  <w:r>
                                    <w:rPr>
                                      <w:rFonts w:ascii="メイリオ" w:eastAsia="メイリオ" w:hAnsi="メイリオ" w:hint="eastAsia"/>
                                    </w:rPr>
                                    <w:t>，</w:t>
                                  </w:r>
                                  <w:r>
                                    <w:rPr>
                                      <w:rFonts w:ascii="メイリオ" w:eastAsia="メイリオ" w:hAnsi="メイリオ"/>
                                    </w:rPr>
                                    <w:t>「改訂</w:t>
                                  </w:r>
                                  <w:r>
                                    <w:rPr>
                                      <w:rFonts w:ascii="メイリオ" w:eastAsia="メイリオ" w:hAnsi="メイリオ" w:hint="eastAsia"/>
                                    </w:rPr>
                                    <w:t>／</w:t>
                                  </w:r>
                                  <w:r>
                                    <w:rPr>
                                      <w:rFonts w:ascii="メイリオ" w:eastAsia="メイリオ" w:hAnsi="メイリオ"/>
                                    </w:rPr>
                                    <w:t>追補」</w:t>
                                  </w:r>
                                  <w:r>
                                    <w:rPr>
                                      <w:rFonts w:ascii="メイリオ" w:eastAsia="メイリオ" w:hAnsi="メイリオ" w:hint="eastAsia"/>
                                    </w:rPr>
                                    <w:t>，</w:t>
                                  </w:r>
                                  <w:r>
                                    <w:rPr>
                                      <w:rFonts w:ascii="メイリオ" w:eastAsia="メイリオ" w:hAnsi="メイリオ"/>
                                    </w:rPr>
                                    <w:t>別の形式の規格類への変更が行われます。</w:t>
                                  </w:r>
                                </w:p>
                                <w:tbl>
                                  <w:tblPr>
                                    <w:tblStyle w:val="ac"/>
                                    <w:tblW w:w="0" w:type="auto"/>
                                    <w:tblInd w:w="421" w:type="dxa"/>
                                    <w:tblLook w:val="04A0" w:firstRow="1" w:lastRow="0" w:firstColumn="1" w:lastColumn="0" w:noHBand="0" w:noVBand="1"/>
                                  </w:tblPr>
                                  <w:tblGrid>
                                    <w:gridCol w:w="2126"/>
                                    <w:gridCol w:w="1984"/>
                                    <w:gridCol w:w="3402"/>
                                    <w:gridCol w:w="3969"/>
                                  </w:tblGrid>
                                  <w:tr w:rsidR="00C541AD" w:rsidTr="009E1B65">
                                    <w:tc>
                                      <w:tcPr>
                                        <w:tcW w:w="2126" w:type="dxa"/>
                                      </w:tcPr>
                                      <w:p w:rsidR="00C541AD" w:rsidRPr="009E1B65" w:rsidRDefault="00C541AD" w:rsidP="009E1B65">
                                        <w:pPr>
                                          <w:jc w:val="center"/>
                                          <w:rPr>
                                            <w:rFonts w:ascii="メイリオ" w:eastAsia="メイリオ" w:hAnsi="メイリオ"/>
                                            <w:b/>
                                          </w:rPr>
                                        </w:pPr>
                                        <w:r w:rsidRPr="009E1B65">
                                          <w:rPr>
                                            <w:rFonts w:ascii="メイリオ" w:eastAsia="メイリオ" w:hAnsi="メイリオ" w:hint="eastAsia"/>
                                            <w:b/>
                                          </w:rPr>
                                          <w:t>規格類</w:t>
                                        </w:r>
                                      </w:p>
                                    </w:tc>
                                    <w:tc>
                                      <w:tcPr>
                                        <w:tcW w:w="1984" w:type="dxa"/>
                                      </w:tcPr>
                                      <w:p w:rsidR="00C541AD" w:rsidRPr="009E1B65" w:rsidRDefault="00C541AD" w:rsidP="009E1B65">
                                        <w:pPr>
                                          <w:jc w:val="center"/>
                                          <w:rPr>
                                            <w:rFonts w:ascii="メイリオ" w:eastAsia="メイリオ" w:hAnsi="メイリオ"/>
                                            <w:b/>
                                          </w:rPr>
                                        </w:pPr>
                                        <w:r w:rsidRPr="009E1B65">
                                          <w:rPr>
                                            <w:rFonts w:ascii="メイリオ" w:eastAsia="メイリオ" w:hAnsi="メイリオ" w:hint="eastAsia"/>
                                            <w:b/>
                                          </w:rPr>
                                          <w:t>定期見直しまでの</w:t>
                                        </w:r>
                                        <w:r w:rsidRPr="009E1B65">
                                          <w:rPr>
                                            <w:rFonts w:ascii="メイリオ" w:eastAsia="メイリオ" w:hAnsi="メイリオ"/>
                                            <w:b/>
                                          </w:rPr>
                                          <w:t>最長期間</w:t>
                                        </w:r>
                                      </w:p>
                                    </w:tc>
                                    <w:tc>
                                      <w:tcPr>
                                        <w:tcW w:w="3402" w:type="dxa"/>
                                      </w:tcPr>
                                      <w:p w:rsidR="00C541AD" w:rsidRPr="009E1B65" w:rsidRDefault="00C541AD" w:rsidP="009E1B65">
                                        <w:pPr>
                                          <w:jc w:val="center"/>
                                          <w:rPr>
                                            <w:rFonts w:ascii="メイリオ" w:eastAsia="メイリオ" w:hAnsi="メイリオ"/>
                                            <w:b/>
                                          </w:rPr>
                                        </w:pPr>
                                        <w:r w:rsidRPr="009E1B65">
                                          <w:rPr>
                                            <w:rFonts w:ascii="メイリオ" w:eastAsia="メイリオ" w:hAnsi="メイリオ" w:hint="eastAsia"/>
                                            <w:b/>
                                          </w:rPr>
                                          <w:t>確認が認められる</w:t>
                                        </w:r>
                                        <w:r w:rsidRPr="009E1B65">
                                          <w:rPr>
                                            <w:rFonts w:ascii="メイリオ" w:eastAsia="メイリオ" w:hAnsi="メイリオ"/>
                                            <w:b/>
                                          </w:rPr>
                                          <w:t>最大回数</w:t>
                                        </w:r>
                                      </w:p>
                                    </w:tc>
                                    <w:tc>
                                      <w:tcPr>
                                        <w:tcW w:w="3969" w:type="dxa"/>
                                      </w:tcPr>
                                      <w:p w:rsidR="00C541AD" w:rsidRPr="009E1B65" w:rsidRDefault="00C541AD" w:rsidP="009E1B65">
                                        <w:pPr>
                                          <w:jc w:val="center"/>
                                          <w:rPr>
                                            <w:rFonts w:ascii="メイリオ" w:eastAsia="メイリオ" w:hAnsi="メイリオ"/>
                                            <w:b/>
                                          </w:rPr>
                                        </w:pPr>
                                        <w:r w:rsidRPr="009E1B65">
                                          <w:rPr>
                                            <w:rFonts w:ascii="メイリオ" w:eastAsia="メイリオ" w:hAnsi="メイリオ"/>
                                            <w:b/>
                                          </w:rPr>
                                          <w:t>最長有効期間</w:t>
                                        </w:r>
                                      </w:p>
                                    </w:tc>
                                  </w:tr>
                                  <w:tr w:rsidR="00C541AD" w:rsidTr="009E1B65">
                                    <w:tc>
                                      <w:tcPr>
                                        <w:tcW w:w="2126" w:type="dxa"/>
                                      </w:tcPr>
                                      <w:p w:rsidR="00C541AD" w:rsidRDefault="00C541AD">
                                        <w:pPr>
                                          <w:rPr>
                                            <w:rFonts w:ascii="メイリオ" w:eastAsia="メイリオ" w:hAnsi="メイリオ"/>
                                          </w:rPr>
                                        </w:pPr>
                                        <w:r>
                                          <w:rPr>
                                            <w:rFonts w:ascii="メイリオ" w:eastAsia="メイリオ" w:hAnsi="メイリオ" w:hint="eastAsia"/>
                                          </w:rPr>
                                          <w:t>IS（</w:t>
                                        </w:r>
                                        <w:r>
                                          <w:rPr>
                                            <w:rFonts w:ascii="メイリオ" w:eastAsia="メイリオ" w:hAnsi="メイリオ"/>
                                          </w:rPr>
                                          <w:t>国際規格）</w:t>
                                        </w:r>
                                      </w:p>
                                    </w:tc>
                                    <w:tc>
                                      <w:tcPr>
                                        <w:tcW w:w="1984" w:type="dxa"/>
                                      </w:tcPr>
                                      <w:p w:rsidR="00C541AD" w:rsidRDefault="00C541AD">
                                        <w:pPr>
                                          <w:rPr>
                                            <w:rFonts w:ascii="メイリオ" w:eastAsia="メイリオ" w:hAnsi="メイリオ"/>
                                          </w:rPr>
                                        </w:pPr>
                                        <w:r>
                                          <w:rPr>
                                            <w:rFonts w:ascii="メイリオ" w:eastAsia="メイリオ" w:hAnsi="メイリオ" w:hint="eastAsia"/>
                                          </w:rPr>
                                          <w:t>5年</w:t>
                                        </w:r>
                                      </w:p>
                                    </w:tc>
                                    <w:tc>
                                      <w:tcPr>
                                        <w:tcW w:w="3402" w:type="dxa"/>
                                      </w:tcPr>
                                      <w:p w:rsidR="00C541AD" w:rsidRDefault="00C541AD">
                                        <w:pPr>
                                          <w:rPr>
                                            <w:rFonts w:ascii="メイリオ" w:eastAsia="メイリオ" w:hAnsi="メイリオ"/>
                                          </w:rPr>
                                        </w:pPr>
                                        <w:r>
                                          <w:rPr>
                                            <w:rFonts w:ascii="メイリオ" w:eastAsia="メイリオ" w:hAnsi="メイリオ" w:hint="eastAsia"/>
                                          </w:rPr>
                                          <w:t>制限なし</w:t>
                                        </w:r>
                                      </w:p>
                                    </w:tc>
                                    <w:tc>
                                      <w:tcPr>
                                        <w:tcW w:w="3969" w:type="dxa"/>
                                      </w:tcPr>
                                      <w:p w:rsidR="00C541AD" w:rsidRPr="009E1B65" w:rsidRDefault="00C541AD">
                                        <w:pPr>
                                          <w:rPr>
                                            <w:rFonts w:ascii="メイリオ" w:eastAsia="メイリオ" w:hAnsi="メイリオ"/>
                                          </w:rPr>
                                        </w:pPr>
                                        <w:r>
                                          <w:rPr>
                                            <w:rFonts w:ascii="メイリオ" w:eastAsia="メイリオ" w:hAnsi="メイリオ" w:hint="eastAsia"/>
                                          </w:rPr>
                                          <w:t>制限なし</w:t>
                                        </w:r>
                                      </w:p>
                                    </w:tc>
                                  </w:tr>
                                  <w:tr w:rsidR="00C541AD" w:rsidTr="009E1B65">
                                    <w:tc>
                                      <w:tcPr>
                                        <w:tcW w:w="2126" w:type="dxa"/>
                                      </w:tcPr>
                                      <w:p w:rsidR="00C541AD" w:rsidRDefault="00C541AD">
                                        <w:pPr>
                                          <w:rPr>
                                            <w:rFonts w:ascii="メイリオ" w:eastAsia="メイリオ" w:hAnsi="メイリオ"/>
                                          </w:rPr>
                                        </w:pPr>
                                        <w:r>
                                          <w:rPr>
                                            <w:rFonts w:ascii="メイリオ" w:eastAsia="メイリオ" w:hAnsi="メイリオ" w:hint="eastAsia"/>
                                          </w:rPr>
                                          <w:t>TS（技術仕様書）</w:t>
                                        </w:r>
                                      </w:p>
                                    </w:tc>
                                    <w:tc>
                                      <w:tcPr>
                                        <w:tcW w:w="1984" w:type="dxa"/>
                                      </w:tcPr>
                                      <w:p w:rsidR="00C541AD" w:rsidRDefault="00C541AD">
                                        <w:pPr>
                                          <w:rPr>
                                            <w:rFonts w:ascii="メイリオ" w:eastAsia="メイリオ" w:hAnsi="メイリオ"/>
                                          </w:rPr>
                                        </w:pPr>
                                        <w:r>
                                          <w:rPr>
                                            <w:rFonts w:ascii="メイリオ" w:eastAsia="メイリオ" w:hAnsi="メイリオ" w:hint="eastAsia"/>
                                          </w:rPr>
                                          <w:t>3年</w:t>
                                        </w:r>
                                      </w:p>
                                    </w:tc>
                                    <w:tc>
                                      <w:tcPr>
                                        <w:tcW w:w="3402" w:type="dxa"/>
                                      </w:tcPr>
                                      <w:p w:rsidR="00C541AD" w:rsidRDefault="00C541AD">
                                        <w:pPr>
                                          <w:rPr>
                                            <w:rFonts w:ascii="メイリオ" w:eastAsia="メイリオ" w:hAnsi="メイリオ"/>
                                          </w:rPr>
                                        </w:pPr>
                                        <w:r>
                                          <w:rPr>
                                            <w:rFonts w:ascii="メイリオ" w:eastAsia="メイリオ" w:hAnsi="メイリオ" w:hint="eastAsia"/>
                                          </w:rPr>
                                          <w:t>望ましくは1回</w:t>
                                        </w:r>
                                      </w:p>
                                    </w:tc>
                                    <w:tc>
                                      <w:tcPr>
                                        <w:tcW w:w="3969" w:type="dxa"/>
                                      </w:tcPr>
                                      <w:p w:rsidR="00C541AD" w:rsidRDefault="00C541AD">
                                        <w:pPr>
                                          <w:rPr>
                                            <w:rFonts w:ascii="メイリオ" w:eastAsia="メイリオ" w:hAnsi="メイリオ"/>
                                          </w:rPr>
                                        </w:pPr>
                                        <w:r>
                                          <w:rPr>
                                            <w:rFonts w:ascii="メイリオ" w:eastAsia="メイリオ" w:hAnsi="メイリオ" w:hint="eastAsia"/>
                                          </w:rPr>
                                          <w:t>望ましくは</w:t>
                                        </w:r>
                                        <w:r>
                                          <w:rPr>
                                            <w:rFonts w:ascii="メイリオ" w:eastAsia="メイリオ" w:hAnsi="メイリオ"/>
                                          </w:rPr>
                                          <w:t>6年</w:t>
                                        </w:r>
                                      </w:p>
                                    </w:tc>
                                  </w:tr>
                                  <w:tr w:rsidR="00C541AD" w:rsidTr="009E1B65">
                                    <w:tc>
                                      <w:tcPr>
                                        <w:tcW w:w="2126" w:type="dxa"/>
                                      </w:tcPr>
                                      <w:p w:rsidR="00C541AD" w:rsidRDefault="00C541AD">
                                        <w:pPr>
                                          <w:rPr>
                                            <w:rFonts w:ascii="メイリオ" w:eastAsia="メイリオ" w:hAnsi="メイリオ"/>
                                          </w:rPr>
                                        </w:pPr>
                                        <w:r>
                                          <w:rPr>
                                            <w:rFonts w:ascii="メイリオ" w:eastAsia="メイリオ" w:hAnsi="メイリオ" w:hint="eastAsia"/>
                                          </w:rPr>
                                          <w:t>PAS（</w:t>
                                        </w:r>
                                        <w:r>
                                          <w:rPr>
                                            <w:rFonts w:ascii="メイリオ" w:eastAsia="メイリオ" w:hAnsi="メイリオ"/>
                                          </w:rPr>
                                          <w:t>公開仕様書）</w:t>
                                        </w:r>
                                      </w:p>
                                    </w:tc>
                                    <w:tc>
                                      <w:tcPr>
                                        <w:tcW w:w="1984" w:type="dxa"/>
                                      </w:tcPr>
                                      <w:p w:rsidR="00C541AD" w:rsidRDefault="00C541AD">
                                        <w:pPr>
                                          <w:rPr>
                                            <w:rFonts w:ascii="メイリオ" w:eastAsia="メイリオ" w:hAnsi="メイリオ"/>
                                          </w:rPr>
                                        </w:pPr>
                                        <w:r>
                                          <w:rPr>
                                            <w:rFonts w:ascii="メイリオ" w:eastAsia="メイリオ" w:hAnsi="メイリオ" w:hint="eastAsia"/>
                                          </w:rPr>
                                          <w:t>3年</w:t>
                                        </w:r>
                                      </w:p>
                                    </w:tc>
                                    <w:tc>
                                      <w:tcPr>
                                        <w:tcW w:w="3402" w:type="dxa"/>
                                      </w:tcPr>
                                      <w:p w:rsidR="00C541AD" w:rsidRDefault="00C541AD">
                                        <w:pPr>
                                          <w:rPr>
                                            <w:rFonts w:ascii="メイリオ" w:eastAsia="メイリオ" w:hAnsi="メイリオ"/>
                                          </w:rPr>
                                        </w:pPr>
                                        <w:r>
                                          <w:rPr>
                                            <w:rFonts w:ascii="メイリオ" w:eastAsia="メイリオ" w:hAnsi="メイリオ" w:hint="eastAsia"/>
                                          </w:rPr>
                                          <w:t>1回</w:t>
                                        </w:r>
                                      </w:p>
                                    </w:tc>
                                    <w:tc>
                                      <w:tcPr>
                                        <w:tcW w:w="3969" w:type="dxa"/>
                                      </w:tcPr>
                                      <w:p w:rsidR="00C541AD" w:rsidRDefault="00C541AD">
                                        <w:pPr>
                                          <w:rPr>
                                            <w:rFonts w:ascii="メイリオ" w:eastAsia="メイリオ" w:hAnsi="メイリオ"/>
                                          </w:rPr>
                                        </w:pPr>
                                        <w:r>
                                          <w:rPr>
                                            <w:rFonts w:ascii="メイリオ" w:eastAsia="メイリオ" w:hAnsi="メイリオ" w:hint="eastAsia"/>
                                          </w:rPr>
                                          <w:t>6年</w:t>
                                        </w:r>
                                        <w:r w:rsidRPr="009E1B65">
                                          <w:rPr>
                                            <w:rFonts w:ascii="メイリオ" w:eastAsia="メイリオ" w:hAnsi="メイリオ"/>
                                            <w:sz w:val="18"/>
                                          </w:rPr>
                                          <w:t>（この期間を経過しても変換されない場合</w:t>
                                        </w:r>
                                        <w:r w:rsidRPr="009E1B65">
                                          <w:rPr>
                                            <w:rFonts w:ascii="メイリオ" w:eastAsia="メイリオ" w:hAnsi="メイリオ" w:hint="eastAsia"/>
                                            <w:sz w:val="18"/>
                                          </w:rPr>
                                          <w:t>，</w:t>
                                        </w:r>
                                        <w:r w:rsidRPr="009E1B65">
                                          <w:rPr>
                                            <w:rFonts w:ascii="メイリオ" w:eastAsia="メイリオ" w:hAnsi="メイリオ"/>
                                            <w:sz w:val="18"/>
                                          </w:rPr>
                                          <w:t>そのPASの廃止が提案される。）</w:t>
                                        </w:r>
                                      </w:p>
                                    </w:tc>
                                  </w:tr>
                                  <w:tr w:rsidR="00C541AD" w:rsidTr="009E1B65">
                                    <w:tc>
                                      <w:tcPr>
                                        <w:tcW w:w="2126" w:type="dxa"/>
                                      </w:tcPr>
                                      <w:p w:rsidR="00C541AD" w:rsidRDefault="00C541AD">
                                        <w:pPr>
                                          <w:rPr>
                                            <w:rFonts w:ascii="メイリオ" w:eastAsia="メイリオ" w:hAnsi="メイリオ"/>
                                          </w:rPr>
                                        </w:pPr>
                                        <w:r>
                                          <w:rPr>
                                            <w:rFonts w:ascii="メイリオ" w:eastAsia="メイリオ" w:hAnsi="メイリオ" w:hint="eastAsia"/>
                                          </w:rPr>
                                          <w:t>TR</w:t>
                                        </w:r>
                                        <w:r>
                                          <w:rPr>
                                            <w:rFonts w:ascii="メイリオ" w:eastAsia="メイリオ" w:hAnsi="メイリオ"/>
                                          </w:rPr>
                                          <w:t>（</w:t>
                                        </w:r>
                                        <w:r>
                                          <w:rPr>
                                            <w:rFonts w:ascii="メイリオ" w:eastAsia="メイリオ" w:hAnsi="メイリオ" w:hint="eastAsia"/>
                                          </w:rPr>
                                          <w:t>技術報告書</w:t>
                                        </w:r>
                                        <w:r>
                                          <w:rPr>
                                            <w:rFonts w:ascii="メイリオ" w:eastAsia="メイリオ" w:hAnsi="メイリオ"/>
                                          </w:rPr>
                                          <w:t>）</w:t>
                                        </w:r>
                                      </w:p>
                                    </w:tc>
                                    <w:tc>
                                      <w:tcPr>
                                        <w:tcW w:w="1984" w:type="dxa"/>
                                      </w:tcPr>
                                      <w:p w:rsidR="00C541AD" w:rsidRDefault="00C541AD">
                                        <w:pPr>
                                          <w:rPr>
                                            <w:rFonts w:ascii="メイリオ" w:eastAsia="メイリオ" w:hAnsi="メイリオ"/>
                                          </w:rPr>
                                        </w:pPr>
                                        <w:r>
                                          <w:rPr>
                                            <w:rFonts w:ascii="メイリオ" w:eastAsia="メイリオ" w:hAnsi="メイリオ" w:hint="eastAsia"/>
                                          </w:rPr>
                                          <w:t>規定なし</w:t>
                                        </w:r>
                                      </w:p>
                                    </w:tc>
                                    <w:tc>
                                      <w:tcPr>
                                        <w:tcW w:w="3402" w:type="dxa"/>
                                      </w:tcPr>
                                      <w:p w:rsidR="00C541AD" w:rsidRDefault="00C541AD">
                                        <w:pPr>
                                          <w:rPr>
                                            <w:rFonts w:ascii="メイリオ" w:eastAsia="メイリオ" w:hAnsi="メイリオ"/>
                                          </w:rPr>
                                        </w:pPr>
                                        <w:r>
                                          <w:rPr>
                                            <w:rFonts w:ascii="メイリオ" w:eastAsia="メイリオ" w:hAnsi="メイリオ" w:hint="eastAsia"/>
                                          </w:rPr>
                                          <w:t>規定なし</w:t>
                                        </w:r>
                                      </w:p>
                                    </w:tc>
                                    <w:tc>
                                      <w:tcPr>
                                        <w:tcW w:w="3969" w:type="dxa"/>
                                      </w:tcPr>
                                      <w:p w:rsidR="00C541AD" w:rsidRDefault="00C541AD">
                                        <w:pPr>
                                          <w:rPr>
                                            <w:rFonts w:ascii="メイリオ" w:eastAsia="メイリオ" w:hAnsi="メイリオ"/>
                                          </w:rPr>
                                        </w:pPr>
                                        <w:r>
                                          <w:rPr>
                                            <w:rFonts w:ascii="メイリオ" w:eastAsia="メイリオ" w:hAnsi="メイリオ" w:hint="eastAsia"/>
                                          </w:rPr>
                                          <w:t>制限なし</w:t>
                                        </w:r>
                                      </w:p>
                                    </w:tc>
                                  </w:tr>
                                </w:tbl>
                                <w:p w:rsidR="00C541AD" w:rsidRPr="00EF6785" w:rsidRDefault="00C541AD">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A4EBFD" id="_x0000_t202" coordsize="21600,21600" o:spt="202" path="m,l,21600r21600,l21600,xe">
                      <v:stroke joinstyle="miter"/>
                      <v:path gradientshapeok="t" o:connecttype="rect"/>
                    </v:shapetype>
                    <v:shape id="テキスト ボックス 4" o:spid="_x0000_s1026" type="#_x0000_t202" style="position:absolute;left:0;text-align:left;margin-left:-22.2pt;margin-top:227.45pt;width:641.15pt;height:247.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" fillcolor="#fde9d9 [665]" strokeweight=".5pt">
                      <v:textbox>
                        <w:txbxContent>
                          <w:p w:rsidR="00C541AD" w:rsidRPr="009C741E" w:rsidRDefault="00C541AD">
                            <w:pPr>
                              <w:rPr>
                                <w:rFonts w:ascii="メイリオ" w:eastAsia="メイリオ" w:hAnsi="メイリオ"/>
                                <w:b/>
                                <w:sz w:val="22"/>
                              </w:rPr>
                            </w:pPr>
                            <w:r w:rsidRPr="009C741E">
                              <w:rPr>
                                <w:rFonts w:ascii="メイリオ" w:eastAsia="メイリオ" w:hAnsi="メイリオ" w:hint="eastAsia"/>
                                <w:b/>
                                <w:sz w:val="22"/>
                              </w:rPr>
                              <w:t>規格の定期見直し</w:t>
                            </w:r>
                            <w:r w:rsidRPr="009C741E">
                              <w:rPr>
                                <w:rFonts w:ascii="メイリオ" w:eastAsia="メイリオ" w:hAnsi="メイリオ"/>
                                <w:b/>
                                <w:sz w:val="22"/>
                              </w:rPr>
                              <w:t>：</w:t>
                            </w:r>
                          </w:p>
                          <w:p w:rsidR="00C541AD" w:rsidRDefault="00C541AD">
                            <w:pPr>
                              <w:rPr>
                                <w:rFonts w:ascii="メイリオ" w:eastAsia="メイリオ" w:hAnsi="メイリオ"/>
                              </w:rPr>
                            </w:pPr>
                            <w:r w:rsidRPr="00EF6785">
                              <w:rPr>
                                <w:rFonts w:ascii="メイリオ" w:eastAsia="メイリオ" w:hAnsi="メイリオ" w:hint="eastAsia"/>
                              </w:rPr>
                              <w:t>上記表で，</w:t>
                            </w:r>
                            <w:r w:rsidRPr="00EF6785">
                              <w:rPr>
                                <w:rFonts w:ascii="メイリオ" w:eastAsia="メイリオ" w:hAnsi="メイリオ"/>
                              </w:rPr>
                              <w:t>「定期見直し中」とありますが</w:t>
                            </w:r>
                            <w:r w:rsidRPr="00EF6785">
                              <w:rPr>
                                <w:rFonts w:ascii="メイリオ" w:eastAsia="メイリオ" w:hAnsi="メイリオ" w:hint="eastAsia"/>
                              </w:rPr>
                              <w:t>，</w:t>
                            </w:r>
                            <w:r w:rsidRPr="00EF6785">
                              <w:rPr>
                                <w:rFonts w:ascii="メイリオ" w:eastAsia="メイリオ" w:hAnsi="メイリオ"/>
                              </w:rPr>
                              <w:t>この「定期見直し</w:t>
                            </w:r>
                            <w:r w:rsidRPr="00EF6785">
                              <w:rPr>
                                <w:rFonts w:ascii="メイリオ" w:eastAsia="メイリオ" w:hAnsi="メイリオ" w:hint="eastAsia"/>
                              </w:rPr>
                              <w:t>」</w:t>
                            </w:r>
                            <w:r w:rsidRPr="00EF6785">
                              <w:rPr>
                                <w:rFonts w:ascii="メイリオ" w:eastAsia="メイリオ" w:hAnsi="メイリオ"/>
                              </w:rPr>
                              <w:t>は</w:t>
                            </w:r>
                            <w:r w:rsidRPr="00EF6785">
                              <w:rPr>
                                <w:rFonts w:ascii="メイリオ" w:eastAsia="メイリオ" w:hAnsi="メイリオ" w:hint="eastAsia"/>
                              </w:rPr>
                              <w:t>，</w:t>
                            </w:r>
                            <w:r w:rsidRPr="00EF6785">
                              <w:rPr>
                                <w:rFonts w:ascii="メイリオ" w:eastAsia="メイリオ" w:hAnsi="メイリオ"/>
                              </w:rPr>
                              <w:t>ISOにおいて</w:t>
                            </w:r>
                            <w:r>
                              <w:rPr>
                                <w:rFonts w:ascii="メイリオ" w:eastAsia="メイリオ" w:hAnsi="メイリオ" w:hint="eastAsia"/>
                              </w:rPr>
                              <w:t>発行された規格は全て</w:t>
                            </w:r>
                            <w:r>
                              <w:rPr>
                                <w:rFonts w:ascii="メイリオ" w:eastAsia="メイリオ" w:hAnsi="メイリオ"/>
                              </w:rPr>
                              <w:t>定期見直しが行われ</w:t>
                            </w:r>
                            <w:r>
                              <w:rPr>
                                <w:rFonts w:ascii="メイリオ" w:eastAsia="メイリオ" w:hAnsi="メイリオ" w:hint="eastAsia"/>
                              </w:rPr>
                              <w:t>，</w:t>
                            </w:r>
                            <w:r>
                              <w:rPr>
                                <w:rFonts w:ascii="メイリオ" w:eastAsia="メイリオ" w:hAnsi="メイリオ"/>
                              </w:rPr>
                              <w:t>規格の「</w:t>
                            </w:r>
                            <w:r>
                              <w:rPr>
                                <w:rFonts w:ascii="メイリオ" w:eastAsia="メイリオ" w:hAnsi="メイリオ" w:hint="eastAsia"/>
                              </w:rPr>
                              <w:t>確認</w:t>
                            </w:r>
                            <w:r>
                              <w:rPr>
                                <w:rFonts w:ascii="メイリオ" w:eastAsia="メイリオ" w:hAnsi="メイリオ"/>
                              </w:rPr>
                              <w:t>」（</w:t>
                            </w:r>
                            <w:r>
                              <w:rPr>
                                <w:rFonts w:ascii="メイリオ" w:eastAsia="メイリオ" w:hAnsi="メイリオ" w:hint="eastAsia"/>
                              </w:rPr>
                              <w:t>継続</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「廃止」</w:t>
                            </w:r>
                            <w:r>
                              <w:rPr>
                                <w:rFonts w:ascii="メイリオ" w:eastAsia="メイリオ" w:hAnsi="メイリオ" w:hint="eastAsia"/>
                              </w:rPr>
                              <w:t>，</w:t>
                            </w:r>
                            <w:r>
                              <w:rPr>
                                <w:rFonts w:ascii="メイリオ" w:eastAsia="メイリオ" w:hAnsi="メイリオ"/>
                              </w:rPr>
                              <w:t>「改訂</w:t>
                            </w:r>
                            <w:r>
                              <w:rPr>
                                <w:rFonts w:ascii="メイリオ" w:eastAsia="メイリオ" w:hAnsi="メイリオ" w:hint="eastAsia"/>
                              </w:rPr>
                              <w:t>／</w:t>
                            </w:r>
                            <w:r>
                              <w:rPr>
                                <w:rFonts w:ascii="メイリオ" w:eastAsia="メイリオ" w:hAnsi="メイリオ"/>
                              </w:rPr>
                              <w:t>追補」</w:t>
                            </w:r>
                            <w:r>
                              <w:rPr>
                                <w:rFonts w:ascii="メイリオ" w:eastAsia="メイリオ" w:hAnsi="メイリオ" w:hint="eastAsia"/>
                              </w:rPr>
                              <w:t>，</w:t>
                            </w:r>
                            <w:r>
                              <w:rPr>
                                <w:rFonts w:ascii="メイリオ" w:eastAsia="メイリオ" w:hAnsi="メイリオ"/>
                              </w:rPr>
                              <w:t>別の形式の規格類への変更が行われます。</w:t>
                            </w:r>
                          </w:p>
                          <w:tbl>
                            <w:tblPr>
                              <w:tblStyle w:val="ac"/>
                              <w:tblW w:w="0" w:type="auto"/>
                              <w:tblInd w:w="421" w:type="dxa"/>
                              <w:tblLook w:val="04A0" w:firstRow="1" w:lastRow="0" w:firstColumn="1" w:lastColumn="0" w:noHBand="0" w:noVBand="1"/>
                            </w:tblPr>
                            <w:tblGrid>
                              <w:gridCol w:w="2126"/>
                              <w:gridCol w:w="1984"/>
                              <w:gridCol w:w="3402"/>
                              <w:gridCol w:w="3969"/>
                            </w:tblGrid>
                            <w:tr w:rsidR="00C541AD" w:rsidTr="009E1B65">
                              <w:tc>
                                <w:tcPr>
                                  <w:tcW w:w="2126" w:type="dxa"/>
                                </w:tcPr>
                                <w:p w:rsidR="00C541AD" w:rsidRPr="009E1B65" w:rsidRDefault="00C541AD" w:rsidP="009E1B65">
                                  <w:pPr>
                                    <w:jc w:val="center"/>
                                    <w:rPr>
                                      <w:rFonts w:ascii="メイリオ" w:eastAsia="メイリオ" w:hAnsi="メイリオ"/>
                                      <w:b/>
                                    </w:rPr>
                                  </w:pPr>
                                  <w:r w:rsidRPr="009E1B65">
                                    <w:rPr>
                                      <w:rFonts w:ascii="メイリオ" w:eastAsia="メイリオ" w:hAnsi="メイリオ" w:hint="eastAsia"/>
                                      <w:b/>
                                    </w:rPr>
                                    <w:t>規格類</w:t>
                                  </w:r>
                                </w:p>
                              </w:tc>
                              <w:tc>
                                <w:tcPr>
                                  <w:tcW w:w="1984" w:type="dxa"/>
                                </w:tcPr>
                                <w:p w:rsidR="00C541AD" w:rsidRPr="009E1B65" w:rsidRDefault="00C541AD" w:rsidP="009E1B65">
                                  <w:pPr>
                                    <w:jc w:val="center"/>
                                    <w:rPr>
                                      <w:rFonts w:ascii="メイリオ" w:eastAsia="メイリオ" w:hAnsi="メイリオ"/>
                                      <w:b/>
                                    </w:rPr>
                                  </w:pPr>
                                  <w:r w:rsidRPr="009E1B65">
                                    <w:rPr>
                                      <w:rFonts w:ascii="メイリオ" w:eastAsia="メイリオ" w:hAnsi="メイリオ" w:hint="eastAsia"/>
                                      <w:b/>
                                    </w:rPr>
                                    <w:t>定期見直しまでの</w:t>
                                  </w:r>
                                  <w:r w:rsidRPr="009E1B65">
                                    <w:rPr>
                                      <w:rFonts w:ascii="メイリオ" w:eastAsia="メイリオ" w:hAnsi="メイリオ"/>
                                      <w:b/>
                                    </w:rPr>
                                    <w:t>最長期間</w:t>
                                  </w:r>
                                </w:p>
                              </w:tc>
                              <w:tc>
                                <w:tcPr>
                                  <w:tcW w:w="3402" w:type="dxa"/>
                                </w:tcPr>
                                <w:p w:rsidR="00C541AD" w:rsidRPr="009E1B65" w:rsidRDefault="00C541AD" w:rsidP="009E1B65">
                                  <w:pPr>
                                    <w:jc w:val="center"/>
                                    <w:rPr>
                                      <w:rFonts w:ascii="メイリオ" w:eastAsia="メイリオ" w:hAnsi="メイリオ"/>
                                      <w:b/>
                                    </w:rPr>
                                  </w:pPr>
                                  <w:r w:rsidRPr="009E1B65">
                                    <w:rPr>
                                      <w:rFonts w:ascii="メイリオ" w:eastAsia="メイリオ" w:hAnsi="メイリオ" w:hint="eastAsia"/>
                                      <w:b/>
                                    </w:rPr>
                                    <w:t>確認が認められる</w:t>
                                  </w:r>
                                  <w:r w:rsidRPr="009E1B65">
                                    <w:rPr>
                                      <w:rFonts w:ascii="メイリオ" w:eastAsia="メイリオ" w:hAnsi="メイリオ"/>
                                      <w:b/>
                                    </w:rPr>
                                    <w:t>最大回数</w:t>
                                  </w:r>
                                </w:p>
                              </w:tc>
                              <w:tc>
                                <w:tcPr>
                                  <w:tcW w:w="3969" w:type="dxa"/>
                                </w:tcPr>
                                <w:p w:rsidR="00C541AD" w:rsidRPr="009E1B65" w:rsidRDefault="00C541AD" w:rsidP="009E1B65">
                                  <w:pPr>
                                    <w:jc w:val="center"/>
                                    <w:rPr>
                                      <w:rFonts w:ascii="メイリオ" w:eastAsia="メイリオ" w:hAnsi="メイリオ"/>
                                      <w:b/>
                                    </w:rPr>
                                  </w:pPr>
                                  <w:r w:rsidRPr="009E1B65">
                                    <w:rPr>
                                      <w:rFonts w:ascii="メイリオ" w:eastAsia="メイリオ" w:hAnsi="メイリオ"/>
                                      <w:b/>
                                    </w:rPr>
                                    <w:t>最長有効期間</w:t>
                                  </w:r>
                                </w:p>
                              </w:tc>
                            </w:tr>
                            <w:tr w:rsidR="00C541AD" w:rsidTr="009E1B65">
                              <w:tc>
                                <w:tcPr>
                                  <w:tcW w:w="2126" w:type="dxa"/>
                                </w:tcPr>
                                <w:p w:rsidR="00C541AD" w:rsidRDefault="00C541AD">
                                  <w:pPr>
                                    <w:rPr>
                                      <w:rFonts w:ascii="メイリオ" w:eastAsia="メイリオ" w:hAnsi="メイリオ"/>
                                    </w:rPr>
                                  </w:pPr>
                                  <w:r>
                                    <w:rPr>
                                      <w:rFonts w:ascii="メイリオ" w:eastAsia="メイリオ" w:hAnsi="メイリオ" w:hint="eastAsia"/>
                                    </w:rPr>
                                    <w:t>IS（</w:t>
                                  </w:r>
                                  <w:r>
                                    <w:rPr>
                                      <w:rFonts w:ascii="メイリオ" w:eastAsia="メイリオ" w:hAnsi="メイリオ"/>
                                    </w:rPr>
                                    <w:t>国際規格）</w:t>
                                  </w:r>
                                </w:p>
                              </w:tc>
                              <w:tc>
                                <w:tcPr>
                                  <w:tcW w:w="1984" w:type="dxa"/>
                                </w:tcPr>
                                <w:p w:rsidR="00C541AD" w:rsidRDefault="00C541AD">
                                  <w:pPr>
                                    <w:rPr>
                                      <w:rFonts w:ascii="メイリオ" w:eastAsia="メイリオ" w:hAnsi="メイリオ"/>
                                    </w:rPr>
                                  </w:pPr>
                                  <w:r>
                                    <w:rPr>
                                      <w:rFonts w:ascii="メイリオ" w:eastAsia="メイリオ" w:hAnsi="メイリオ" w:hint="eastAsia"/>
                                    </w:rPr>
                                    <w:t>5年</w:t>
                                  </w:r>
                                </w:p>
                              </w:tc>
                              <w:tc>
                                <w:tcPr>
                                  <w:tcW w:w="3402" w:type="dxa"/>
                                </w:tcPr>
                                <w:p w:rsidR="00C541AD" w:rsidRDefault="00C541AD">
                                  <w:pPr>
                                    <w:rPr>
                                      <w:rFonts w:ascii="メイリオ" w:eastAsia="メイリオ" w:hAnsi="メイリオ"/>
                                    </w:rPr>
                                  </w:pPr>
                                  <w:r>
                                    <w:rPr>
                                      <w:rFonts w:ascii="メイリオ" w:eastAsia="メイリオ" w:hAnsi="メイリオ" w:hint="eastAsia"/>
                                    </w:rPr>
                                    <w:t>制限なし</w:t>
                                  </w:r>
                                </w:p>
                              </w:tc>
                              <w:tc>
                                <w:tcPr>
                                  <w:tcW w:w="3969" w:type="dxa"/>
                                </w:tcPr>
                                <w:p w:rsidR="00C541AD" w:rsidRPr="009E1B65" w:rsidRDefault="00C541AD">
                                  <w:pPr>
                                    <w:rPr>
                                      <w:rFonts w:ascii="メイリオ" w:eastAsia="メイリオ" w:hAnsi="メイリオ"/>
                                    </w:rPr>
                                  </w:pPr>
                                  <w:r>
                                    <w:rPr>
                                      <w:rFonts w:ascii="メイリオ" w:eastAsia="メイリオ" w:hAnsi="メイリオ" w:hint="eastAsia"/>
                                    </w:rPr>
                                    <w:t>制限なし</w:t>
                                  </w:r>
                                </w:p>
                              </w:tc>
                            </w:tr>
                            <w:tr w:rsidR="00C541AD" w:rsidTr="009E1B65">
                              <w:tc>
                                <w:tcPr>
                                  <w:tcW w:w="2126" w:type="dxa"/>
                                </w:tcPr>
                                <w:p w:rsidR="00C541AD" w:rsidRDefault="00C541AD">
                                  <w:pPr>
                                    <w:rPr>
                                      <w:rFonts w:ascii="メイリオ" w:eastAsia="メイリオ" w:hAnsi="メイリオ"/>
                                    </w:rPr>
                                  </w:pPr>
                                  <w:r>
                                    <w:rPr>
                                      <w:rFonts w:ascii="メイリオ" w:eastAsia="メイリオ" w:hAnsi="メイリオ" w:hint="eastAsia"/>
                                    </w:rPr>
                                    <w:t>TS（技術仕様書）</w:t>
                                  </w:r>
                                </w:p>
                              </w:tc>
                              <w:tc>
                                <w:tcPr>
                                  <w:tcW w:w="1984" w:type="dxa"/>
                                </w:tcPr>
                                <w:p w:rsidR="00C541AD" w:rsidRDefault="00C541AD">
                                  <w:pPr>
                                    <w:rPr>
                                      <w:rFonts w:ascii="メイリオ" w:eastAsia="メイリオ" w:hAnsi="メイリオ"/>
                                    </w:rPr>
                                  </w:pPr>
                                  <w:r>
                                    <w:rPr>
                                      <w:rFonts w:ascii="メイリオ" w:eastAsia="メイリオ" w:hAnsi="メイリオ" w:hint="eastAsia"/>
                                    </w:rPr>
                                    <w:t>3年</w:t>
                                  </w:r>
                                </w:p>
                              </w:tc>
                              <w:tc>
                                <w:tcPr>
                                  <w:tcW w:w="3402" w:type="dxa"/>
                                </w:tcPr>
                                <w:p w:rsidR="00C541AD" w:rsidRDefault="00C541AD">
                                  <w:pPr>
                                    <w:rPr>
                                      <w:rFonts w:ascii="メイリオ" w:eastAsia="メイリオ" w:hAnsi="メイリオ"/>
                                    </w:rPr>
                                  </w:pPr>
                                  <w:r>
                                    <w:rPr>
                                      <w:rFonts w:ascii="メイリオ" w:eastAsia="メイリオ" w:hAnsi="メイリオ" w:hint="eastAsia"/>
                                    </w:rPr>
                                    <w:t>望ましくは1回</w:t>
                                  </w:r>
                                </w:p>
                              </w:tc>
                              <w:tc>
                                <w:tcPr>
                                  <w:tcW w:w="3969" w:type="dxa"/>
                                </w:tcPr>
                                <w:p w:rsidR="00C541AD" w:rsidRDefault="00C541AD">
                                  <w:pPr>
                                    <w:rPr>
                                      <w:rFonts w:ascii="メイリオ" w:eastAsia="メイリオ" w:hAnsi="メイリオ"/>
                                    </w:rPr>
                                  </w:pPr>
                                  <w:r>
                                    <w:rPr>
                                      <w:rFonts w:ascii="メイリオ" w:eastAsia="メイリオ" w:hAnsi="メイリオ" w:hint="eastAsia"/>
                                    </w:rPr>
                                    <w:t>望ましくは</w:t>
                                  </w:r>
                                  <w:r>
                                    <w:rPr>
                                      <w:rFonts w:ascii="メイリオ" w:eastAsia="メイリオ" w:hAnsi="メイリオ"/>
                                    </w:rPr>
                                    <w:t>6年</w:t>
                                  </w:r>
                                </w:p>
                              </w:tc>
                            </w:tr>
                            <w:tr w:rsidR="00C541AD" w:rsidTr="009E1B65">
                              <w:tc>
                                <w:tcPr>
                                  <w:tcW w:w="2126" w:type="dxa"/>
                                </w:tcPr>
                                <w:p w:rsidR="00C541AD" w:rsidRDefault="00C541AD">
                                  <w:pPr>
                                    <w:rPr>
                                      <w:rFonts w:ascii="メイリオ" w:eastAsia="メイリオ" w:hAnsi="メイリオ"/>
                                    </w:rPr>
                                  </w:pPr>
                                  <w:r>
                                    <w:rPr>
                                      <w:rFonts w:ascii="メイリオ" w:eastAsia="メイリオ" w:hAnsi="メイリオ" w:hint="eastAsia"/>
                                    </w:rPr>
                                    <w:t>PAS（</w:t>
                                  </w:r>
                                  <w:r>
                                    <w:rPr>
                                      <w:rFonts w:ascii="メイリオ" w:eastAsia="メイリオ" w:hAnsi="メイリオ"/>
                                    </w:rPr>
                                    <w:t>公開仕様書）</w:t>
                                  </w:r>
                                </w:p>
                              </w:tc>
                              <w:tc>
                                <w:tcPr>
                                  <w:tcW w:w="1984" w:type="dxa"/>
                                </w:tcPr>
                                <w:p w:rsidR="00C541AD" w:rsidRDefault="00C541AD">
                                  <w:pPr>
                                    <w:rPr>
                                      <w:rFonts w:ascii="メイリオ" w:eastAsia="メイリオ" w:hAnsi="メイリオ"/>
                                    </w:rPr>
                                  </w:pPr>
                                  <w:r>
                                    <w:rPr>
                                      <w:rFonts w:ascii="メイリオ" w:eastAsia="メイリオ" w:hAnsi="メイリオ" w:hint="eastAsia"/>
                                    </w:rPr>
                                    <w:t>3年</w:t>
                                  </w:r>
                                </w:p>
                              </w:tc>
                              <w:tc>
                                <w:tcPr>
                                  <w:tcW w:w="3402" w:type="dxa"/>
                                </w:tcPr>
                                <w:p w:rsidR="00C541AD" w:rsidRDefault="00C541AD">
                                  <w:pPr>
                                    <w:rPr>
                                      <w:rFonts w:ascii="メイリオ" w:eastAsia="メイリオ" w:hAnsi="メイリオ"/>
                                    </w:rPr>
                                  </w:pPr>
                                  <w:r>
                                    <w:rPr>
                                      <w:rFonts w:ascii="メイリオ" w:eastAsia="メイリオ" w:hAnsi="メイリオ" w:hint="eastAsia"/>
                                    </w:rPr>
                                    <w:t>1回</w:t>
                                  </w:r>
                                </w:p>
                              </w:tc>
                              <w:tc>
                                <w:tcPr>
                                  <w:tcW w:w="3969" w:type="dxa"/>
                                </w:tcPr>
                                <w:p w:rsidR="00C541AD" w:rsidRDefault="00C541AD">
                                  <w:pPr>
                                    <w:rPr>
                                      <w:rFonts w:ascii="メイリオ" w:eastAsia="メイリオ" w:hAnsi="メイリオ"/>
                                    </w:rPr>
                                  </w:pPr>
                                  <w:r>
                                    <w:rPr>
                                      <w:rFonts w:ascii="メイリオ" w:eastAsia="メイリオ" w:hAnsi="メイリオ" w:hint="eastAsia"/>
                                    </w:rPr>
                                    <w:t>6年</w:t>
                                  </w:r>
                                  <w:r w:rsidRPr="009E1B65">
                                    <w:rPr>
                                      <w:rFonts w:ascii="メイリオ" w:eastAsia="メイリオ" w:hAnsi="メイリオ"/>
                                      <w:sz w:val="18"/>
                                    </w:rPr>
                                    <w:t>（この期間を経過しても変換されない場合</w:t>
                                  </w:r>
                                  <w:r w:rsidRPr="009E1B65">
                                    <w:rPr>
                                      <w:rFonts w:ascii="メイリオ" w:eastAsia="メイリオ" w:hAnsi="メイリオ" w:hint="eastAsia"/>
                                      <w:sz w:val="18"/>
                                    </w:rPr>
                                    <w:t>，</w:t>
                                  </w:r>
                                  <w:r w:rsidRPr="009E1B65">
                                    <w:rPr>
                                      <w:rFonts w:ascii="メイリオ" w:eastAsia="メイリオ" w:hAnsi="メイリオ"/>
                                      <w:sz w:val="18"/>
                                    </w:rPr>
                                    <w:t>そのPASの廃止が提案される。）</w:t>
                                  </w:r>
                                </w:p>
                              </w:tc>
                            </w:tr>
                            <w:tr w:rsidR="00C541AD" w:rsidTr="009E1B65">
                              <w:tc>
                                <w:tcPr>
                                  <w:tcW w:w="2126" w:type="dxa"/>
                                </w:tcPr>
                                <w:p w:rsidR="00C541AD" w:rsidRDefault="00C541AD">
                                  <w:pPr>
                                    <w:rPr>
                                      <w:rFonts w:ascii="メイリオ" w:eastAsia="メイリオ" w:hAnsi="メイリオ"/>
                                    </w:rPr>
                                  </w:pPr>
                                  <w:r>
                                    <w:rPr>
                                      <w:rFonts w:ascii="メイリオ" w:eastAsia="メイリオ" w:hAnsi="メイリオ" w:hint="eastAsia"/>
                                    </w:rPr>
                                    <w:t>TR</w:t>
                                  </w:r>
                                  <w:r>
                                    <w:rPr>
                                      <w:rFonts w:ascii="メイリオ" w:eastAsia="メイリオ" w:hAnsi="メイリオ"/>
                                    </w:rPr>
                                    <w:t>（</w:t>
                                  </w:r>
                                  <w:r>
                                    <w:rPr>
                                      <w:rFonts w:ascii="メイリオ" w:eastAsia="メイリオ" w:hAnsi="メイリオ" w:hint="eastAsia"/>
                                    </w:rPr>
                                    <w:t>技術報告書</w:t>
                                  </w:r>
                                  <w:r>
                                    <w:rPr>
                                      <w:rFonts w:ascii="メイリオ" w:eastAsia="メイリオ" w:hAnsi="メイリオ"/>
                                    </w:rPr>
                                    <w:t>）</w:t>
                                  </w:r>
                                </w:p>
                              </w:tc>
                              <w:tc>
                                <w:tcPr>
                                  <w:tcW w:w="1984" w:type="dxa"/>
                                </w:tcPr>
                                <w:p w:rsidR="00C541AD" w:rsidRDefault="00C541AD">
                                  <w:pPr>
                                    <w:rPr>
                                      <w:rFonts w:ascii="メイリオ" w:eastAsia="メイリオ" w:hAnsi="メイリオ"/>
                                    </w:rPr>
                                  </w:pPr>
                                  <w:r>
                                    <w:rPr>
                                      <w:rFonts w:ascii="メイリオ" w:eastAsia="メイリオ" w:hAnsi="メイリオ" w:hint="eastAsia"/>
                                    </w:rPr>
                                    <w:t>規定なし</w:t>
                                  </w:r>
                                </w:p>
                              </w:tc>
                              <w:tc>
                                <w:tcPr>
                                  <w:tcW w:w="3402" w:type="dxa"/>
                                </w:tcPr>
                                <w:p w:rsidR="00C541AD" w:rsidRDefault="00C541AD">
                                  <w:pPr>
                                    <w:rPr>
                                      <w:rFonts w:ascii="メイリオ" w:eastAsia="メイリオ" w:hAnsi="メイリオ"/>
                                    </w:rPr>
                                  </w:pPr>
                                  <w:r>
                                    <w:rPr>
                                      <w:rFonts w:ascii="メイリオ" w:eastAsia="メイリオ" w:hAnsi="メイリオ" w:hint="eastAsia"/>
                                    </w:rPr>
                                    <w:t>規定なし</w:t>
                                  </w:r>
                                </w:p>
                              </w:tc>
                              <w:tc>
                                <w:tcPr>
                                  <w:tcW w:w="3969" w:type="dxa"/>
                                </w:tcPr>
                                <w:p w:rsidR="00C541AD" w:rsidRDefault="00C541AD">
                                  <w:pPr>
                                    <w:rPr>
                                      <w:rFonts w:ascii="メイリオ" w:eastAsia="メイリオ" w:hAnsi="メイリオ"/>
                                    </w:rPr>
                                  </w:pPr>
                                  <w:r>
                                    <w:rPr>
                                      <w:rFonts w:ascii="メイリオ" w:eastAsia="メイリオ" w:hAnsi="メイリオ" w:hint="eastAsia"/>
                                    </w:rPr>
                                    <w:t>制限なし</w:t>
                                  </w:r>
                                </w:p>
                              </w:tc>
                            </w:tr>
                          </w:tbl>
                          <w:p w:rsidR="00C541AD" w:rsidRPr="00EF6785" w:rsidRDefault="00C541AD">
                            <w:pPr>
                              <w:rPr>
                                <w:rFonts w:ascii="メイリオ" w:eastAsia="メイリオ" w:hAnsi="メイリオ"/>
                              </w:rPr>
                            </w:pPr>
                          </w:p>
                        </w:txbxContent>
                      </v:textbox>
                    </v:shape>
                  </w:pict>
                </mc:Fallback>
              </mc:AlternateContent>
            </w:r>
            <w:r w:rsidR="005157C7" w:rsidRPr="004405C4">
              <w:rPr>
                <w:rFonts w:ascii="メイリオ" w:eastAsia="メイリオ" w:hAnsi="メイリオ" w:cs="Arial"/>
              </w:rPr>
              <w:t>ISO/</w:t>
            </w:r>
            <w:r w:rsidR="005157C7" w:rsidRPr="004405C4">
              <w:rPr>
                <w:rFonts w:ascii="メイリオ" w:eastAsia="メイリオ" w:hAnsi="メイリオ" w:cs="Arial" w:hint="eastAsia"/>
                <w:lang w:eastAsia="ja-JP"/>
              </w:rPr>
              <w:t>CD</w:t>
            </w:r>
            <w:r w:rsidR="005157C7" w:rsidRPr="004405C4">
              <w:rPr>
                <w:rFonts w:ascii="メイリオ" w:eastAsia="メイリオ" w:hAnsi="メイリオ" w:cs="Arial"/>
              </w:rPr>
              <w:t xml:space="preserve"> 31050</w:t>
            </w:r>
          </w:p>
        </w:tc>
        <w:tc>
          <w:tcPr>
            <w:tcW w:w="6235" w:type="dxa"/>
          </w:tcPr>
          <w:p w:rsidR="005157C7" w:rsidRPr="004405C4" w:rsidRDefault="005157C7" w:rsidP="005F2B9A">
            <w:pPr>
              <w:spacing w:before="41"/>
              <w:ind w:left="108" w:right="17"/>
              <w:rPr>
                <w:rFonts w:ascii="メイリオ" w:eastAsia="メイリオ" w:hAnsi="メイリオ" w:cs="Arial"/>
              </w:rPr>
            </w:pPr>
            <w:r w:rsidRPr="004405C4">
              <w:rPr>
                <w:rFonts w:ascii="メイリオ" w:eastAsia="メイリオ" w:hAnsi="メイリオ" w:cs="Arial"/>
              </w:rPr>
              <w:t>Guidance for managing emerging risks to enhance resilience</w:t>
            </w:r>
          </w:p>
        </w:tc>
        <w:tc>
          <w:tcPr>
            <w:tcW w:w="2551" w:type="dxa"/>
            <w:shd w:val="clear" w:color="auto" w:fill="auto"/>
          </w:tcPr>
          <w:p w:rsidR="005157C7" w:rsidRPr="004405C4" w:rsidRDefault="005F2B9A" w:rsidP="005157C7">
            <w:pPr>
              <w:spacing w:before="26"/>
              <w:ind w:left="107"/>
              <w:rPr>
                <w:rFonts w:ascii="メイリオ" w:eastAsia="メイリオ" w:hAnsi="メイリオ" w:cs="Arial"/>
              </w:rPr>
            </w:pPr>
            <w:r>
              <w:rPr>
                <w:rFonts w:ascii="メイリオ" w:eastAsia="メイリオ" w:hAnsi="メイリオ" w:cs="Arial" w:hint="eastAsia"/>
                <w:lang w:eastAsia="ja-JP"/>
              </w:rPr>
              <w:t>CD</w:t>
            </w:r>
            <w:r w:rsidR="008D1F1C">
              <w:rPr>
                <w:rFonts w:ascii="メイリオ" w:eastAsia="メイリオ" w:hAnsi="メイリオ" w:cs="Arial" w:hint="eastAsia"/>
                <w:lang w:eastAsia="ja-JP"/>
              </w:rPr>
              <w:t>可決</w:t>
            </w:r>
          </w:p>
        </w:tc>
        <w:tc>
          <w:tcPr>
            <w:tcW w:w="2593" w:type="dxa"/>
            <w:shd w:val="clear" w:color="auto" w:fill="auto"/>
          </w:tcPr>
          <w:p w:rsidR="005157C7" w:rsidRDefault="005157C7" w:rsidP="005157C7">
            <w:pPr>
              <w:ind w:leftChars="50" w:left="105"/>
              <w:rPr>
                <w:rFonts w:ascii="メイリオ" w:eastAsia="メイリオ" w:hAnsi="メイリオ" w:cstheme="majorHAnsi"/>
                <w:lang w:eastAsia="ja-JP"/>
              </w:rPr>
            </w:pPr>
            <w:r w:rsidRPr="004405C4">
              <w:rPr>
                <w:rFonts w:ascii="メイリオ" w:eastAsia="メイリオ" w:hAnsi="メイリオ" w:cstheme="majorHAnsi"/>
                <w:lang w:eastAsia="ja-JP"/>
              </w:rPr>
              <w:t>TC</w:t>
            </w:r>
            <w:r>
              <w:rPr>
                <w:rFonts w:ascii="メイリオ" w:eastAsia="メイリオ" w:hAnsi="メイリオ" w:cstheme="majorHAnsi"/>
                <w:lang w:eastAsia="ja-JP"/>
              </w:rPr>
              <w:t xml:space="preserve"> </w:t>
            </w:r>
            <w:r w:rsidRPr="004405C4">
              <w:rPr>
                <w:rFonts w:ascii="メイリオ" w:eastAsia="メイリオ" w:hAnsi="メイリオ" w:cstheme="majorHAnsi"/>
                <w:lang w:eastAsia="ja-JP"/>
              </w:rPr>
              <w:t>2</w:t>
            </w:r>
            <w:r>
              <w:rPr>
                <w:rFonts w:ascii="メイリオ" w:eastAsia="メイリオ" w:hAnsi="メイリオ" w:cstheme="majorHAnsi"/>
                <w:lang w:eastAsia="ja-JP"/>
              </w:rPr>
              <w:t>6</w:t>
            </w:r>
            <w:r w:rsidRPr="004405C4">
              <w:rPr>
                <w:rFonts w:ascii="メイリオ" w:eastAsia="メイリオ" w:hAnsi="メイリオ" w:cstheme="majorHAnsi"/>
                <w:lang w:eastAsia="ja-JP"/>
              </w:rPr>
              <w:t>2とのJWG設置</w:t>
            </w:r>
          </w:p>
          <w:p w:rsidR="005157C7" w:rsidRPr="004405C4" w:rsidRDefault="005157C7" w:rsidP="005157C7">
            <w:pPr>
              <w:ind w:leftChars="50" w:left="105"/>
              <w:rPr>
                <w:rFonts w:ascii="メイリオ" w:eastAsia="メイリオ" w:hAnsi="メイリオ" w:cstheme="majorHAnsi"/>
              </w:rPr>
            </w:pPr>
            <w:r>
              <w:rPr>
                <w:rFonts w:ascii="メイリオ" w:eastAsia="メイリオ" w:hAnsi="メイリオ" w:cstheme="majorHAnsi" w:hint="eastAsia"/>
                <w:lang w:eastAsia="ja-JP"/>
              </w:rPr>
              <w:t>TC 262主導</w:t>
            </w:r>
          </w:p>
        </w:tc>
      </w:tr>
    </w:tbl>
    <w:p w:rsidR="004832C1" w:rsidRDefault="004832C1" w:rsidP="004832C1">
      <w:pPr>
        <w:widowControl w:val="0"/>
        <w:autoSpaceDE w:val="0"/>
        <w:autoSpaceDN w:val="0"/>
        <w:spacing w:before="1"/>
        <w:jc w:val="left"/>
        <w:rPr>
          <w:rFonts w:ascii="Arial" w:eastAsia="ＭＳ 明朝" w:hAnsi="Arial" w:cs="Arial"/>
          <w:kern w:val="0"/>
          <w:sz w:val="2"/>
          <w:szCs w:val="24"/>
        </w:rPr>
      </w:pPr>
    </w:p>
    <w:p w:rsidR="00112CC5" w:rsidRPr="004832C1" w:rsidRDefault="00112CC5" w:rsidP="004832C1">
      <w:pPr>
        <w:widowControl w:val="0"/>
        <w:autoSpaceDE w:val="0"/>
        <w:autoSpaceDN w:val="0"/>
        <w:spacing w:before="1"/>
        <w:jc w:val="left"/>
        <w:rPr>
          <w:rFonts w:ascii="Arial" w:eastAsia="ＭＳ 明朝" w:hAnsi="Arial" w:cs="Arial"/>
          <w:kern w:val="0"/>
          <w:sz w:val="2"/>
          <w:szCs w:val="24"/>
        </w:rPr>
      </w:pPr>
    </w:p>
    <w:p w:rsidR="004832C1" w:rsidRPr="004832C1" w:rsidRDefault="004832C1" w:rsidP="004832C1">
      <w:pPr>
        <w:widowControl w:val="0"/>
        <w:autoSpaceDE w:val="0"/>
        <w:autoSpaceDN w:val="0"/>
        <w:spacing w:before="1"/>
        <w:jc w:val="left"/>
        <w:rPr>
          <w:rFonts w:ascii="ＭＳ 明朝" w:eastAsia="ＭＳ 明朝" w:hAnsi="Arial" w:cs="Arial"/>
          <w:kern w:val="0"/>
          <w:sz w:val="2"/>
          <w:szCs w:val="24"/>
        </w:rPr>
      </w:pPr>
    </w:p>
    <w:p w:rsidR="004832C1" w:rsidRPr="004832C1" w:rsidRDefault="004832C1" w:rsidP="004832C1">
      <w:pPr>
        <w:widowControl w:val="0"/>
        <w:autoSpaceDE w:val="0"/>
        <w:autoSpaceDN w:val="0"/>
        <w:spacing w:before="1"/>
        <w:jc w:val="left"/>
        <w:rPr>
          <w:rFonts w:ascii="ＭＳ 明朝" w:eastAsia="ＭＳ 明朝" w:hAnsi="Arial" w:cs="Arial"/>
          <w:kern w:val="0"/>
          <w:sz w:val="2"/>
          <w:szCs w:val="24"/>
        </w:rPr>
      </w:pPr>
    </w:p>
    <w:p w:rsidR="004832C1" w:rsidRPr="004832C1" w:rsidRDefault="004832C1" w:rsidP="004832C1">
      <w:pPr>
        <w:widowControl w:val="0"/>
        <w:autoSpaceDE w:val="0"/>
        <w:autoSpaceDN w:val="0"/>
        <w:spacing w:before="1"/>
        <w:jc w:val="left"/>
        <w:rPr>
          <w:rFonts w:ascii="ＭＳ 明朝" w:eastAsia="ＭＳ 明朝" w:hAnsi="Arial" w:cs="Arial"/>
          <w:kern w:val="0"/>
          <w:sz w:val="2"/>
          <w:szCs w:val="24"/>
        </w:rPr>
      </w:pPr>
    </w:p>
    <w:p w:rsidR="004832C1" w:rsidRPr="004832C1" w:rsidRDefault="004832C1" w:rsidP="004832C1">
      <w:pPr>
        <w:widowControl w:val="0"/>
        <w:autoSpaceDE w:val="0"/>
        <w:autoSpaceDN w:val="0"/>
        <w:jc w:val="left"/>
        <w:rPr>
          <w:rFonts w:ascii="ＭＳ 明朝" w:eastAsia="Arial" w:hAnsi="Arial" w:cs="Arial"/>
          <w:kern w:val="0"/>
          <w:sz w:val="20"/>
          <w:szCs w:val="24"/>
          <w:lang w:eastAsia="en-US"/>
        </w:rPr>
      </w:pPr>
    </w:p>
    <w:p w:rsidR="004832C1" w:rsidRPr="004832C1" w:rsidRDefault="00BA498F" w:rsidP="00F902A6">
      <w:pPr>
        <w:rPr>
          <w:rFonts w:ascii="ＭＳ 明朝" w:eastAsia="Arial" w:hAnsi="Arial" w:cs="Arial"/>
          <w:kern w:val="0"/>
          <w:sz w:val="2"/>
          <w:szCs w:val="24"/>
          <w:lang w:eastAsia="en-US"/>
        </w:rPr>
      </w:pPr>
      <w:r>
        <w:rPr>
          <w:rFonts w:ascii="ＭＳ 明朝" w:eastAsia="Arial" w:hAnsi="Arial" w:cs="Arial"/>
          <w:kern w:val="0"/>
          <w:sz w:val="20"/>
          <w:szCs w:val="24"/>
          <w:lang w:eastAsia="en-US"/>
        </w:rPr>
        <w:br w:type="page"/>
      </w:r>
    </w:p>
    <w:p w:rsidR="004832C1" w:rsidRPr="004832C1" w:rsidRDefault="00562EB1" w:rsidP="004832C1">
      <w:pPr>
        <w:widowControl w:val="0"/>
        <w:autoSpaceDE w:val="0"/>
        <w:autoSpaceDN w:val="0"/>
        <w:jc w:val="left"/>
        <w:rPr>
          <w:rFonts w:ascii="Arial" w:eastAsia="Arial" w:hAnsi="Arial" w:cs="Arial"/>
          <w:kern w:val="0"/>
          <w:sz w:val="22"/>
          <w:lang w:eastAsia="en-US"/>
        </w:rPr>
      </w:pPr>
      <w:bookmarkStart w:id="0" w:name="_GoBack"/>
      <w:r>
        <w:rPr>
          <w:noProof/>
        </w:rPr>
        <w:lastRenderedPageBreak/>
        <mc:AlternateContent>
          <mc:Choice Requires="wpg">
            <w:drawing>
              <wp:anchor distT="0" distB="0" distL="114300" distR="114300" simplePos="0" relativeHeight="251671552" behindDoc="0" locked="0" layoutInCell="1" allowOverlap="1" wp14:anchorId="03CD7BD1" wp14:editId="7D13AF9A">
                <wp:simplePos x="0" y="0"/>
                <wp:positionH relativeFrom="column">
                  <wp:posOffset>241980</wp:posOffset>
                </wp:positionH>
                <wp:positionV relativeFrom="paragraph">
                  <wp:posOffset>96360</wp:posOffset>
                </wp:positionV>
                <wp:extent cx="7689850" cy="1879600"/>
                <wp:effectExtent l="0" t="0" r="25400" b="25400"/>
                <wp:wrapNone/>
                <wp:docPr id="31" name="グループ化 31"/>
                <wp:cNvGraphicFramePr/>
                <a:graphic xmlns:a="http://schemas.openxmlformats.org/drawingml/2006/main">
                  <a:graphicData uri="http://schemas.microsoft.com/office/word/2010/wordprocessingGroup">
                    <wpg:wgp>
                      <wpg:cNvGrpSpPr/>
                      <wpg:grpSpPr>
                        <a:xfrm>
                          <a:off x="0" y="0"/>
                          <a:ext cx="7689850" cy="1879600"/>
                          <a:chOff x="0" y="0"/>
                          <a:chExt cx="7689850" cy="1879600"/>
                        </a:xfrm>
                      </wpg:grpSpPr>
                      <wpg:grpSp>
                        <wpg:cNvPr id="17" name="グループ化 17"/>
                        <wpg:cNvGrpSpPr/>
                        <wpg:grpSpPr>
                          <a:xfrm>
                            <a:off x="0" y="234950"/>
                            <a:ext cx="7689850" cy="1644650"/>
                            <a:chOff x="0" y="31750"/>
                            <a:chExt cx="7689850" cy="1644650"/>
                          </a:xfrm>
                        </wpg:grpSpPr>
                        <wps:wsp>
                          <wps:cNvPr id="18" name="正方形/長方形 18"/>
                          <wps:cNvSpPr/>
                          <wps:spPr>
                            <a:xfrm>
                              <a:off x="0" y="31750"/>
                              <a:ext cx="7689850" cy="1644650"/>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グループ化 19"/>
                          <wpg:cNvGrpSpPr/>
                          <wpg:grpSpPr>
                            <a:xfrm>
                              <a:off x="107950" y="190500"/>
                              <a:ext cx="7433310" cy="1230000"/>
                              <a:chOff x="0" y="0"/>
                              <a:chExt cx="7433310" cy="1230000"/>
                            </a:xfrm>
                          </wpg:grpSpPr>
                          <wps:wsp>
                            <wps:cNvPr id="20" name="ホームベース 20"/>
                            <wps:cNvSpPr/>
                            <wps:spPr>
                              <a:xfrm>
                                <a:off x="0" y="31750"/>
                                <a:ext cx="1026160" cy="457200"/>
                              </a:xfrm>
                              <a:prstGeom prst="homePlate">
                                <a:avLst/>
                              </a:prstGeom>
                              <a:solidFill>
                                <a:srgbClr val="4BACC6">
                                  <a:lumMod val="40000"/>
                                  <a:lumOff val="60000"/>
                                </a:srgbClr>
                              </a:solidFill>
                              <a:ln w="25400" cap="flat" cmpd="sng" algn="ctr">
                                <a:solidFill>
                                  <a:srgbClr val="4BACC6">
                                    <a:lumMod val="40000"/>
                                    <a:lumOff val="60000"/>
                                  </a:srgbClr>
                                </a:solidFill>
                                <a:prstDash val="solid"/>
                              </a:ln>
                              <a:effectLst/>
                            </wps:spPr>
                            <wps:txbx>
                              <w:txbxContent>
                                <w:p w:rsidR="00C541AD" w:rsidRPr="004119FC" w:rsidRDefault="00C541AD" w:rsidP="007F0FE2">
                                  <w:pPr>
                                    <w:jc w:val="center"/>
                                    <w:rPr>
                                      <w:b/>
                                      <w:color w:val="000000" w:themeColor="text1"/>
                                      <w:sz w:val="18"/>
                                    </w:rPr>
                                  </w:pPr>
                                  <w:r w:rsidRPr="004119FC">
                                    <w:rPr>
                                      <w:rFonts w:hint="eastAsia"/>
                                      <w:b/>
                                      <w:color w:val="000000" w:themeColor="text1"/>
                                      <w:sz w:val="18"/>
                                    </w:rPr>
                                    <w:t>PWI</w:t>
                                  </w:r>
                                </w:p>
                                <w:p w:rsidR="00C541AD" w:rsidRPr="007B51D5" w:rsidRDefault="00C541AD" w:rsidP="007F0FE2">
                                  <w:pPr>
                                    <w:jc w:val="center"/>
                                    <w:rPr>
                                      <w:rFonts w:ascii="メイリオ" w:eastAsia="メイリオ" w:hAnsi="メイリオ"/>
                                      <w:color w:val="000000" w:themeColor="text1"/>
                                      <w:sz w:val="16"/>
                                    </w:rPr>
                                  </w:pPr>
                                  <w:r w:rsidRPr="007B51D5">
                                    <w:rPr>
                                      <w:rFonts w:ascii="メイリオ" w:eastAsia="メイリオ" w:hAnsi="メイリオ" w:hint="eastAsia"/>
                                      <w:color w:val="000000" w:themeColor="text1"/>
                                      <w:sz w:val="16"/>
                                    </w:rPr>
                                    <w:t>予備業務項目</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1" name="ホームベース 21"/>
                            <wps:cNvSpPr/>
                            <wps:spPr>
                              <a:xfrm>
                                <a:off x="1079500" y="31750"/>
                                <a:ext cx="1026160" cy="457200"/>
                              </a:xfrm>
                              <a:prstGeom prst="homePlate">
                                <a:avLst/>
                              </a:prstGeom>
                              <a:solidFill>
                                <a:srgbClr val="70AD47">
                                  <a:lumMod val="60000"/>
                                  <a:lumOff val="40000"/>
                                </a:srgbClr>
                              </a:solidFill>
                              <a:ln w="25400" cap="flat" cmpd="sng" algn="ctr">
                                <a:solidFill>
                                  <a:srgbClr val="9BBB59">
                                    <a:lumMod val="40000"/>
                                    <a:lumOff val="60000"/>
                                  </a:srgbClr>
                                </a:solidFill>
                                <a:prstDash val="solid"/>
                              </a:ln>
                              <a:effectLst/>
                            </wps:spPr>
                            <wps:txbx>
                              <w:txbxContent>
                                <w:p w:rsidR="00C541AD" w:rsidRPr="004119FC" w:rsidRDefault="00C541AD" w:rsidP="007F0FE2">
                                  <w:pPr>
                                    <w:jc w:val="center"/>
                                    <w:rPr>
                                      <w:b/>
                                      <w:color w:val="000000" w:themeColor="text1"/>
                                      <w:sz w:val="18"/>
                                    </w:rPr>
                                  </w:pPr>
                                  <w:r w:rsidRPr="004119FC">
                                    <w:rPr>
                                      <w:rFonts w:hint="eastAsia"/>
                                      <w:b/>
                                      <w:color w:val="000000" w:themeColor="text1"/>
                                      <w:sz w:val="18"/>
                                    </w:rPr>
                                    <w:t>NP</w:t>
                                  </w:r>
                                </w:p>
                                <w:p w:rsidR="00C541AD" w:rsidRPr="007B51D5" w:rsidRDefault="00C541AD" w:rsidP="007F0FE2">
                                  <w:pPr>
                                    <w:jc w:val="center"/>
                                    <w:rPr>
                                      <w:rFonts w:ascii="メイリオ" w:eastAsia="メイリオ" w:hAnsi="メイリオ"/>
                                      <w:color w:val="000000" w:themeColor="text1"/>
                                      <w:sz w:val="18"/>
                                    </w:rPr>
                                  </w:pPr>
                                  <w:r w:rsidRPr="007B51D5">
                                    <w:rPr>
                                      <w:rFonts w:ascii="メイリオ" w:eastAsia="メイリオ" w:hAnsi="メイリオ" w:hint="eastAsia"/>
                                      <w:color w:val="000000" w:themeColor="text1"/>
                                      <w:sz w:val="16"/>
                                    </w:rPr>
                                    <w:t>新業務項目提</w:t>
                                  </w:r>
                                  <w:r w:rsidRPr="007B51D5">
                                    <w:rPr>
                                      <w:rFonts w:ascii="メイリオ" w:eastAsia="メイリオ" w:hAnsi="メイリオ" w:hint="eastAsia"/>
                                      <w:color w:val="000000" w:themeColor="text1"/>
                                      <w:sz w:val="18"/>
                                    </w:rPr>
                                    <w:t>案</w:t>
                                  </w:r>
                                </w:p>
                                <w:p w:rsidR="00C541AD" w:rsidRPr="00FE34B4" w:rsidRDefault="00C541AD" w:rsidP="007F0FE2">
                                  <w:pPr>
                                    <w:rPr>
                                      <w:color w:val="000000" w:themeColor="text1"/>
                                      <w:sz w:val="18"/>
                                    </w:rP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22" name="ホームベース 22"/>
                            <wps:cNvSpPr/>
                            <wps:spPr>
                              <a:xfrm>
                                <a:off x="2152650" y="25400"/>
                                <a:ext cx="1026160" cy="457200"/>
                              </a:xfrm>
                              <a:prstGeom prst="homePlate">
                                <a:avLst/>
                              </a:prstGeom>
                              <a:solidFill>
                                <a:srgbClr val="4BACC6">
                                  <a:lumMod val="40000"/>
                                  <a:lumOff val="60000"/>
                                </a:srgbClr>
                              </a:solidFill>
                              <a:ln w="25400" cap="flat" cmpd="sng" algn="ctr">
                                <a:solidFill>
                                  <a:srgbClr val="4BACC6">
                                    <a:lumMod val="40000"/>
                                    <a:lumOff val="60000"/>
                                  </a:srgbClr>
                                </a:solidFill>
                                <a:prstDash val="solid"/>
                              </a:ln>
                              <a:effectLst/>
                            </wps:spPr>
                            <wps:txbx>
                              <w:txbxContent>
                                <w:p w:rsidR="00C541AD" w:rsidRPr="004119FC" w:rsidRDefault="00C541AD" w:rsidP="007F0FE2">
                                  <w:pPr>
                                    <w:jc w:val="center"/>
                                    <w:rPr>
                                      <w:b/>
                                      <w:color w:val="000000" w:themeColor="text1"/>
                                      <w:sz w:val="18"/>
                                    </w:rPr>
                                  </w:pPr>
                                  <w:r w:rsidRPr="004119FC">
                                    <w:rPr>
                                      <w:rFonts w:hint="eastAsia"/>
                                      <w:b/>
                                      <w:color w:val="000000" w:themeColor="text1"/>
                                      <w:sz w:val="18"/>
                                    </w:rPr>
                                    <w:t>WD</w:t>
                                  </w:r>
                                </w:p>
                                <w:p w:rsidR="00C541AD" w:rsidRPr="007B51D5" w:rsidRDefault="00C541AD" w:rsidP="007F0FE2">
                                  <w:pPr>
                                    <w:jc w:val="center"/>
                                    <w:rPr>
                                      <w:rFonts w:ascii="メイリオ" w:eastAsia="メイリオ" w:hAnsi="メイリオ"/>
                                      <w:color w:val="000000" w:themeColor="text1"/>
                                      <w:sz w:val="18"/>
                                    </w:rPr>
                                  </w:pPr>
                                  <w:r w:rsidRPr="007B51D5">
                                    <w:rPr>
                                      <w:rFonts w:ascii="メイリオ" w:eastAsia="メイリオ" w:hAnsi="メイリオ" w:hint="eastAsia"/>
                                      <w:color w:val="000000" w:themeColor="text1"/>
                                      <w:sz w:val="18"/>
                                    </w:rPr>
                                    <w:t>作業原案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3" name="ホームベース 23"/>
                            <wps:cNvSpPr/>
                            <wps:spPr>
                              <a:xfrm>
                                <a:off x="3238500" y="12700"/>
                                <a:ext cx="1026160" cy="457200"/>
                              </a:xfrm>
                              <a:prstGeom prst="homePlate">
                                <a:avLst/>
                              </a:prstGeom>
                              <a:solidFill>
                                <a:srgbClr val="70AD47">
                                  <a:lumMod val="60000"/>
                                  <a:lumOff val="40000"/>
                                </a:srgbClr>
                              </a:solidFill>
                              <a:ln w="25400" cap="flat" cmpd="sng" algn="ctr">
                                <a:solidFill>
                                  <a:srgbClr val="9BBB59">
                                    <a:lumMod val="40000"/>
                                    <a:lumOff val="60000"/>
                                  </a:srgbClr>
                                </a:solidFill>
                                <a:prstDash val="solid"/>
                              </a:ln>
                              <a:effectLst/>
                            </wps:spPr>
                            <wps:txbx>
                              <w:txbxContent>
                                <w:p w:rsidR="00C541AD" w:rsidRPr="004119FC" w:rsidRDefault="00C541AD" w:rsidP="007F0FE2">
                                  <w:pPr>
                                    <w:jc w:val="center"/>
                                    <w:rPr>
                                      <w:b/>
                                      <w:color w:val="000000" w:themeColor="text1"/>
                                      <w:sz w:val="18"/>
                                    </w:rPr>
                                  </w:pPr>
                                  <w:r w:rsidRPr="004119FC">
                                    <w:rPr>
                                      <w:b/>
                                      <w:color w:val="000000" w:themeColor="text1"/>
                                      <w:sz w:val="18"/>
                                    </w:rPr>
                                    <w:t>CD</w:t>
                                  </w:r>
                                </w:p>
                                <w:p w:rsidR="00C541AD" w:rsidRPr="007B51D5" w:rsidRDefault="00C541AD" w:rsidP="007F0FE2">
                                  <w:pPr>
                                    <w:jc w:val="center"/>
                                    <w:rPr>
                                      <w:rFonts w:ascii="メイリオ" w:eastAsia="メイリオ" w:hAnsi="メイリオ"/>
                                      <w:color w:val="000000" w:themeColor="text1"/>
                                      <w:sz w:val="18"/>
                                    </w:rPr>
                                  </w:pPr>
                                  <w:r w:rsidRPr="007B51D5">
                                    <w:rPr>
                                      <w:rFonts w:ascii="メイリオ" w:eastAsia="メイリオ" w:hAnsi="メイリオ" w:hint="eastAsia"/>
                                      <w:color w:val="000000" w:themeColor="text1"/>
                                      <w:sz w:val="18"/>
                                    </w:rPr>
                                    <w:t>委員会原案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4" name="ホームベース 24"/>
                            <wps:cNvSpPr/>
                            <wps:spPr>
                              <a:xfrm>
                                <a:off x="4273550" y="0"/>
                                <a:ext cx="1026160" cy="457200"/>
                              </a:xfrm>
                              <a:prstGeom prst="homePlate">
                                <a:avLst/>
                              </a:prstGeom>
                              <a:solidFill>
                                <a:srgbClr val="4BACC6">
                                  <a:lumMod val="40000"/>
                                  <a:lumOff val="60000"/>
                                </a:srgbClr>
                              </a:solidFill>
                              <a:ln w="25400" cap="flat" cmpd="sng" algn="ctr">
                                <a:solidFill>
                                  <a:srgbClr val="4BACC6">
                                    <a:lumMod val="40000"/>
                                    <a:lumOff val="60000"/>
                                  </a:srgbClr>
                                </a:solidFill>
                                <a:prstDash val="solid"/>
                              </a:ln>
                              <a:effectLst/>
                            </wps:spPr>
                            <wps:txbx>
                              <w:txbxContent>
                                <w:p w:rsidR="00C541AD" w:rsidRPr="004119FC" w:rsidRDefault="00C541AD" w:rsidP="007F0FE2">
                                  <w:pPr>
                                    <w:jc w:val="center"/>
                                    <w:rPr>
                                      <w:b/>
                                      <w:color w:val="000000" w:themeColor="text1"/>
                                      <w:sz w:val="18"/>
                                    </w:rPr>
                                  </w:pPr>
                                  <w:r w:rsidRPr="004119FC">
                                    <w:rPr>
                                      <w:rFonts w:hint="eastAsia"/>
                                      <w:b/>
                                      <w:color w:val="000000" w:themeColor="text1"/>
                                      <w:sz w:val="18"/>
                                    </w:rPr>
                                    <w:t>DIS</w:t>
                                  </w:r>
                                </w:p>
                                <w:p w:rsidR="00C541AD" w:rsidRPr="007B51D5" w:rsidRDefault="00C541AD" w:rsidP="007F0FE2">
                                  <w:pPr>
                                    <w:jc w:val="center"/>
                                    <w:rPr>
                                      <w:rFonts w:ascii="メイリオ" w:eastAsia="メイリオ" w:hAnsi="メイリオ"/>
                                      <w:color w:val="000000" w:themeColor="text1"/>
                                      <w:sz w:val="18"/>
                                    </w:rPr>
                                  </w:pPr>
                                  <w:r w:rsidRPr="007B51D5">
                                    <w:rPr>
                                      <w:rFonts w:ascii="メイリオ" w:eastAsia="メイリオ" w:hAnsi="メイリオ" w:hint="eastAsia"/>
                                      <w:color w:val="000000" w:themeColor="text1"/>
                                      <w:sz w:val="18"/>
                                    </w:rPr>
                                    <w:t>国際規格原案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5" name="ホームベース 25"/>
                            <wps:cNvSpPr/>
                            <wps:spPr>
                              <a:xfrm>
                                <a:off x="5295900" y="0"/>
                                <a:ext cx="1026160" cy="457200"/>
                              </a:xfrm>
                              <a:prstGeom prst="homePlate">
                                <a:avLst/>
                              </a:prstGeom>
                              <a:solidFill>
                                <a:srgbClr val="70AD47">
                                  <a:lumMod val="60000"/>
                                  <a:lumOff val="40000"/>
                                </a:srgbClr>
                              </a:solidFill>
                              <a:ln w="25400" cap="flat" cmpd="sng" algn="ctr">
                                <a:solidFill>
                                  <a:srgbClr val="9BBB59">
                                    <a:lumMod val="40000"/>
                                    <a:lumOff val="60000"/>
                                  </a:srgbClr>
                                </a:solidFill>
                                <a:prstDash val="solid"/>
                              </a:ln>
                              <a:effectLst/>
                            </wps:spPr>
                            <wps:txbx>
                              <w:txbxContent>
                                <w:p w:rsidR="00C541AD" w:rsidRDefault="00C541AD" w:rsidP="007F0FE2">
                                  <w:pPr>
                                    <w:jc w:val="center"/>
                                    <w:rPr>
                                      <w:b/>
                                      <w:color w:val="000000" w:themeColor="text1"/>
                                      <w:sz w:val="18"/>
                                    </w:rPr>
                                  </w:pPr>
                                  <w:r w:rsidRPr="00FE34B4">
                                    <w:rPr>
                                      <w:b/>
                                      <w:color w:val="000000" w:themeColor="text1"/>
                                      <w:sz w:val="18"/>
                                    </w:rPr>
                                    <w:t>FDIS</w:t>
                                  </w:r>
                                </w:p>
                                <w:p w:rsidR="00C541AD" w:rsidRPr="002848BD" w:rsidRDefault="00C541AD" w:rsidP="007F0FE2">
                                  <w:pPr>
                                    <w:jc w:val="center"/>
                                    <w:rPr>
                                      <w:rFonts w:ascii="メイリオ" w:eastAsia="メイリオ" w:hAnsi="メイリオ"/>
                                      <w:color w:val="000000" w:themeColor="text1"/>
                                      <w:sz w:val="16"/>
                                    </w:rPr>
                                  </w:pPr>
                                  <w:r w:rsidRPr="002848BD">
                                    <w:rPr>
                                      <w:rFonts w:ascii="メイリオ" w:eastAsia="メイリオ" w:hAnsi="メイリオ" w:hint="eastAsia"/>
                                      <w:color w:val="000000" w:themeColor="text1"/>
                                      <w:sz w:val="16"/>
                                    </w:rPr>
                                    <w:t>最終国際</w:t>
                                  </w:r>
                                  <w:r w:rsidRPr="002848BD">
                                    <w:rPr>
                                      <w:rFonts w:ascii="メイリオ" w:eastAsia="メイリオ" w:hAnsi="メイリオ"/>
                                      <w:color w:val="000000" w:themeColor="text1"/>
                                      <w:sz w:val="16"/>
                                    </w:rPr>
                                    <w:t>規格原案</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26" name="ホームベース 26"/>
                            <wps:cNvSpPr/>
                            <wps:spPr>
                              <a:xfrm>
                                <a:off x="6407150" y="6350"/>
                                <a:ext cx="1026160" cy="457200"/>
                              </a:xfrm>
                              <a:prstGeom prst="homePlate">
                                <a:avLst/>
                              </a:prstGeom>
                              <a:solidFill>
                                <a:srgbClr val="F79646">
                                  <a:lumMod val="75000"/>
                                </a:srgbClr>
                              </a:solidFill>
                              <a:ln w="25400" cap="flat" cmpd="sng" algn="ctr">
                                <a:solidFill>
                                  <a:srgbClr val="F79646">
                                    <a:lumMod val="75000"/>
                                  </a:srgbClr>
                                </a:solidFill>
                                <a:prstDash val="solid"/>
                              </a:ln>
                              <a:effectLst/>
                            </wps:spPr>
                            <wps:txbx>
                              <w:txbxContent>
                                <w:p w:rsidR="00C541AD" w:rsidRPr="002848BD" w:rsidRDefault="00C541AD" w:rsidP="007F0FE2">
                                  <w:pPr>
                                    <w:spacing w:line="320" w:lineRule="exact"/>
                                    <w:jc w:val="center"/>
                                    <w:rPr>
                                      <w:rFonts w:ascii="メイリオ" w:eastAsia="メイリオ" w:hAnsi="メイリオ"/>
                                      <w:b/>
                                      <w:color w:val="000000" w:themeColor="text1"/>
                                      <w:sz w:val="20"/>
                                    </w:rPr>
                                  </w:pPr>
                                  <w:r w:rsidRPr="002848BD">
                                    <w:rPr>
                                      <w:rFonts w:ascii="メイリオ" w:eastAsia="メイリオ" w:hAnsi="メイリオ"/>
                                      <w:b/>
                                      <w:color w:val="000000" w:themeColor="text1"/>
                                      <w:sz w:val="20"/>
                                    </w:rPr>
                                    <w:t>IS発行</w:t>
                                  </w:r>
                                </w:p>
                                <w:p w:rsidR="00C541AD" w:rsidRPr="002848BD" w:rsidRDefault="00C541AD" w:rsidP="007F0FE2">
                                  <w:pPr>
                                    <w:spacing w:line="320" w:lineRule="exact"/>
                                    <w:jc w:val="center"/>
                                    <w:rPr>
                                      <w:rFonts w:ascii="メイリオ" w:eastAsia="メイリオ" w:hAnsi="メイリオ"/>
                                      <w:b/>
                                      <w:color w:val="000000" w:themeColor="text1"/>
                                      <w:sz w:val="20"/>
                                    </w:rPr>
                                  </w:pPr>
                                  <w:r w:rsidRPr="002848BD">
                                    <w:rPr>
                                      <w:rFonts w:ascii="メイリオ" w:eastAsia="メイリオ" w:hAnsi="メイリオ" w:hint="eastAsia"/>
                                      <w:b/>
                                      <w:color w:val="000000" w:themeColor="text1"/>
                                      <w:sz w:val="20"/>
                                    </w:rPr>
                                    <w:t>国際規格</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7" name="ホームベース 27"/>
                            <wps:cNvSpPr/>
                            <wps:spPr>
                              <a:xfrm>
                                <a:off x="3130550" y="762000"/>
                                <a:ext cx="1026160" cy="467995"/>
                              </a:xfrm>
                              <a:prstGeom prst="homePlate">
                                <a:avLst/>
                              </a:prstGeom>
                              <a:solidFill>
                                <a:srgbClr val="70AD47">
                                  <a:lumMod val="60000"/>
                                  <a:lumOff val="40000"/>
                                </a:srgbClr>
                              </a:solidFill>
                              <a:ln w="25400" cap="flat" cmpd="sng" algn="ctr">
                                <a:solidFill>
                                  <a:srgbClr val="9BBB59">
                                    <a:lumMod val="40000"/>
                                    <a:lumOff val="60000"/>
                                  </a:srgbClr>
                                </a:solidFill>
                                <a:prstDash val="solid"/>
                              </a:ln>
                              <a:effectLst/>
                            </wps:spPr>
                            <wps:txbx>
                              <w:txbxContent>
                                <w:p w:rsidR="00C541AD" w:rsidRPr="004119FC" w:rsidRDefault="00C541AD" w:rsidP="007F0FE2">
                                  <w:pPr>
                                    <w:jc w:val="center"/>
                                    <w:rPr>
                                      <w:b/>
                                      <w:color w:val="000000" w:themeColor="text1"/>
                                      <w:sz w:val="18"/>
                                    </w:rPr>
                                  </w:pPr>
                                  <w:r w:rsidRPr="004119FC">
                                    <w:rPr>
                                      <w:b/>
                                      <w:color w:val="000000" w:themeColor="text1"/>
                                      <w:sz w:val="18"/>
                                    </w:rPr>
                                    <w:t>DTS</w:t>
                                  </w:r>
                                </w:p>
                                <w:p w:rsidR="00C541AD" w:rsidRPr="002848BD" w:rsidRDefault="00C541AD" w:rsidP="007F0FE2">
                                  <w:pPr>
                                    <w:jc w:val="center"/>
                                    <w:rPr>
                                      <w:rFonts w:ascii="メイリオ" w:eastAsia="メイリオ" w:hAnsi="メイリオ"/>
                                      <w:color w:val="000000" w:themeColor="text1"/>
                                      <w:sz w:val="16"/>
                                    </w:rPr>
                                  </w:pPr>
                                  <w:r w:rsidRPr="002848BD">
                                    <w:rPr>
                                      <w:rFonts w:ascii="メイリオ" w:eastAsia="メイリオ" w:hAnsi="メイリオ" w:hint="eastAsia"/>
                                      <w:color w:val="000000" w:themeColor="text1"/>
                                      <w:sz w:val="16"/>
                                    </w:rPr>
                                    <w:t>技術仕様書原案</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28" name="ホームベース 28"/>
                            <wps:cNvSpPr/>
                            <wps:spPr>
                              <a:xfrm>
                                <a:off x="4210050" y="762000"/>
                                <a:ext cx="1026534" cy="468000"/>
                              </a:xfrm>
                              <a:prstGeom prst="homePlate">
                                <a:avLst/>
                              </a:prstGeom>
                              <a:solidFill>
                                <a:srgbClr val="F79646">
                                  <a:lumMod val="75000"/>
                                </a:srgbClr>
                              </a:solidFill>
                              <a:ln w="25400" cap="flat" cmpd="sng" algn="ctr">
                                <a:solidFill>
                                  <a:srgbClr val="F79646">
                                    <a:lumMod val="75000"/>
                                  </a:srgbClr>
                                </a:solidFill>
                                <a:prstDash val="solid"/>
                              </a:ln>
                              <a:effectLst/>
                            </wps:spPr>
                            <wps:txbx>
                              <w:txbxContent>
                                <w:p w:rsidR="00C541AD" w:rsidRPr="002848BD" w:rsidRDefault="00C541AD" w:rsidP="007F0FE2">
                                  <w:pPr>
                                    <w:spacing w:line="340" w:lineRule="exact"/>
                                    <w:jc w:val="center"/>
                                    <w:rPr>
                                      <w:rFonts w:ascii="メイリオ" w:eastAsia="メイリオ" w:hAnsi="メイリオ"/>
                                      <w:b/>
                                      <w:color w:val="000000" w:themeColor="text1"/>
                                      <w:szCs w:val="24"/>
                                    </w:rPr>
                                  </w:pPr>
                                  <w:r w:rsidRPr="002848BD">
                                    <w:rPr>
                                      <w:rFonts w:ascii="メイリオ" w:eastAsia="メイリオ" w:hAnsi="メイリオ"/>
                                      <w:b/>
                                      <w:color w:val="000000" w:themeColor="text1"/>
                                      <w:szCs w:val="24"/>
                                    </w:rPr>
                                    <w:t>TS発行</w:t>
                                  </w:r>
                                </w:p>
                                <w:p w:rsidR="00C541AD" w:rsidRPr="002848BD" w:rsidRDefault="00C541AD" w:rsidP="007F0FE2">
                                  <w:pPr>
                                    <w:spacing w:line="340" w:lineRule="exact"/>
                                    <w:jc w:val="center"/>
                                    <w:rPr>
                                      <w:rFonts w:ascii="メイリオ" w:eastAsia="メイリオ" w:hAnsi="メイリオ"/>
                                      <w:b/>
                                      <w:color w:val="000000" w:themeColor="text1"/>
                                      <w:szCs w:val="24"/>
                                    </w:rPr>
                                  </w:pPr>
                                  <w:r w:rsidRPr="002848BD">
                                    <w:rPr>
                                      <w:rFonts w:ascii="メイリオ" w:eastAsia="メイリオ" w:hAnsi="メイリオ" w:hint="eastAsia"/>
                                      <w:b/>
                                      <w:color w:val="000000" w:themeColor="text1"/>
                                      <w:szCs w:val="24"/>
                                    </w:rPr>
                                    <w:t>技術仕様書</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wps:wsp>
                            <wps:cNvPr id="29" name="下矢印 29"/>
                            <wps:cNvSpPr/>
                            <wps:spPr>
                              <a:xfrm>
                                <a:off x="3473450" y="533400"/>
                                <a:ext cx="196850" cy="152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 name="テキスト ボックス 16"/>
                        <wps:cNvSpPr txBox="1"/>
                        <wps:spPr>
                          <a:xfrm>
                            <a:off x="317500" y="0"/>
                            <a:ext cx="1479550" cy="285750"/>
                          </a:xfrm>
                          <a:prstGeom prst="rect">
                            <a:avLst/>
                          </a:prstGeom>
                          <a:solidFill>
                            <a:srgbClr val="FFFF00"/>
                          </a:solidFill>
                          <a:ln w="6350">
                            <a:solidFill>
                              <a:srgbClr val="00FF00"/>
                            </a:solidFill>
                          </a:ln>
                          <a:effectLst/>
                        </wps:spPr>
                        <wps:txbx>
                          <w:txbxContent>
                            <w:p w:rsidR="00C541AD" w:rsidRDefault="00C541AD" w:rsidP="007F0FE2">
                              <w:pPr>
                                <w:spacing w:line="240" w:lineRule="exact"/>
                                <w:jc w:val="center"/>
                                <w:rPr>
                                  <w:rFonts w:ascii="メイリオ" w:eastAsia="メイリオ" w:hAnsi="メイリオ"/>
                                  <w:b/>
                                  <w:sz w:val="22"/>
                                </w:rPr>
                              </w:pPr>
                              <w:r w:rsidRPr="001411CB">
                                <w:rPr>
                                  <w:rFonts w:ascii="メイリオ" w:eastAsia="メイリオ" w:hAnsi="メイリオ" w:hint="eastAsia"/>
                                  <w:b/>
                                  <w:sz w:val="22"/>
                                </w:rPr>
                                <w:t>規格開発</w:t>
                              </w:r>
                              <w:r w:rsidRPr="001411CB">
                                <w:rPr>
                                  <w:rFonts w:ascii="メイリオ" w:eastAsia="メイリオ" w:hAnsi="メイリオ"/>
                                  <w:b/>
                                  <w:sz w:val="22"/>
                                </w:rPr>
                                <w:t>プロセス</w:t>
                              </w:r>
                            </w:p>
                            <w:p w:rsidR="00C541AD" w:rsidRPr="001411CB" w:rsidRDefault="00C541AD" w:rsidP="007F0FE2">
                              <w:pPr>
                                <w:spacing w:line="240" w:lineRule="exact"/>
                                <w:jc w:val="center"/>
                                <w:rPr>
                                  <w:rFonts w:ascii="メイリオ" w:eastAsia="メイリオ" w:hAnsi="メイリオ"/>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CD7BD1" id="グループ化 31" o:spid="_x0000_s1027" style="position:absolute;margin-left:19.05pt;margin-top:7.6pt;width:605.5pt;height:148pt;z-index:251671552" coordsize="76898,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">
                <v:group id="グループ化 17" o:spid="_x0000_s1028" style="position:absolute;top:2349;width:76898;height:16447" coordorigin=",317" coordsize="76898,1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正方形/長方形 18" o:spid="_x0000_s1029" style="position:absolute;top:317;width:76898;height:16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SX2cQA&#10;AADbAAAADwAAAGRycy9kb3ducmV2LnhtbESPS2sCQRCE74H8h6ED3uJsJEjYOIqIQgLiMyTXZqb3&#10;QXZ6lp2Jrv56+xDw1k1VV309mfW+USfqYh3YwMswA0Vsg6u5NPB1XD2/gYoJ2WETmAxcKMJs+vgw&#10;wdyFM+/pdEilkhCOORqoUmpzraOtyGMchpZYtCJ0HpOsXaldh2cJ940eZdlYe6xZGipsaVGR/T38&#10;eQOLYjua7z5336/hWizLH7vesLbGDJ76+TuoRH26m/+vP5zgC6z8IgP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l9nEAAAA2wAAAA8AAAAAAAAAAAAAAAAAmAIAAGRycy9k&#10;b3ducmV2LnhtbFBLBQYAAAAABAAEAPUAAACJAwAAAAA=&#10;" fillcolor="#fff2cc" strokecolor="#41719c" strokeweight="1pt"/>
                  <v:group id="グループ化 19" o:spid="_x0000_s1030" style="position:absolute;left:1079;top:1905;width:74333;height:12300" coordsize="74333,1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0" o:spid="_x0000_s1031" type="#_x0000_t15" style="position:absolute;top:317;width:1026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nGcIA&#10;AADbAAAADwAAAGRycy9kb3ducmV2LnhtbERPz2vCMBS+D/wfwhN2m6kdiFSjiDgYbpfVXXZ7Ns82&#10;2ryUJra1f/1yGOz48f1ebwdbi45abxwrmM8SEMSF04ZLBd+nt5clCB+QNdaOScGDPGw3k6c1Ztr1&#10;/EVdHkoRQ9hnqKAKocmk9EVFFv3MNcSRu7jWYoiwLaVusY/htpZpkiykRcOxocKG9hUVt/xuFZwX&#10;48h5+EyPh91Hvzy9Pn7c1Sj1PB12KxCBhvAv/nO/awVp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6cZwgAAANsAAAAPAAAAAAAAAAAAAAAAAJgCAABkcnMvZG93&#10;bnJldi54bWxQSwUGAAAAAAQABAD1AAAAhwMAAAAA&#10;" adj="16788" fillcolor="#b7dee8" strokecolor="#b7dee8" strokeweight="2pt">
                      <v:textbox inset=",0">
                        <w:txbxContent>
                          <w:p w:rsidR="00C541AD" w:rsidRPr="004119FC" w:rsidRDefault="00C541AD" w:rsidP="007F0FE2">
                            <w:pPr>
                              <w:jc w:val="center"/>
                              <w:rPr>
                                <w:b/>
                                <w:color w:val="000000" w:themeColor="text1"/>
                                <w:sz w:val="18"/>
                              </w:rPr>
                            </w:pPr>
                            <w:r w:rsidRPr="004119FC">
                              <w:rPr>
                                <w:rFonts w:hint="eastAsia"/>
                                <w:b/>
                                <w:color w:val="000000" w:themeColor="text1"/>
                                <w:sz w:val="18"/>
                              </w:rPr>
                              <w:t>PWI</w:t>
                            </w:r>
                          </w:p>
                          <w:p w:rsidR="00C541AD" w:rsidRPr="007B51D5" w:rsidRDefault="00C541AD" w:rsidP="007F0FE2">
                            <w:pPr>
                              <w:jc w:val="center"/>
                              <w:rPr>
                                <w:rFonts w:ascii="メイリオ" w:eastAsia="メイリオ" w:hAnsi="メイリオ"/>
                                <w:color w:val="000000" w:themeColor="text1"/>
                                <w:sz w:val="16"/>
                              </w:rPr>
                            </w:pPr>
                            <w:r w:rsidRPr="007B51D5">
                              <w:rPr>
                                <w:rFonts w:ascii="メイリオ" w:eastAsia="メイリオ" w:hAnsi="メイリオ" w:hint="eastAsia"/>
                                <w:color w:val="000000" w:themeColor="text1"/>
                                <w:sz w:val="16"/>
                              </w:rPr>
                              <w:t>予備業務項目</w:t>
                            </w:r>
                          </w:p>
                        </w:txbxContent>
                      </v:textbox>
                    </v:shape>
                    <v:shape id="ホームベース 21" o:spid="_x0000_s1032" type="#_x0000_t15" style="position:absolute;left:10795;top:317;width:1026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48MA&#10;AADbAAAADwAAAGRycy9kb3ducmV2LnhtbESPT2sCMRTE70K/Q3iF3jTrUoquRikVseDJPy0eH5vn&#10;7mLysiRx3X57UxA8DjPzG2a+7K0RHfnQOFYwHmUgiEunG64UHA/r4QREiMgajWNS8EcBlouXwRwL&#10;7W68o24fK5EgHApUUMfYFlKGsiaLYeRa4uSdnbcYk/SV1B5vCW6NzLPsQ1psOC3U2NJXTeVlf7UK&#10;Vl051b/m/bTdeBfNdW1/Dj5X6u21/5yBiNTHZ/jR/tYK8jH8f0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48MAAADbAAAADwAAAAAAAAAAAAAAAACYAgAAZHJzL2Rv&#10;d25yZXYueG1sUEsFBgAAAAAEAAQA9QAAAIgDAAAAAA==&#10;" adj="16788" fillcolor="#a9d18e" strokecolor="#d7e4bd" strokeweight="2pt">
                      <v:textbox inset="0,0,0">
                        <w:txbxContent>
                          <w:p w:rsidR="00C541AD" w:rsidRPr="004119FC" w:rsidRDefault="00C541AD" w:rsidP="007F0FE2">
                            <w:pPr>
                              <w:jc w:val="center"/>
                              <w:rPr>
                                <w:b/>
                                <w:color w:val="000000" w:themeColor="text1"/>
                                <w:sz w:val="18"/>
                              </w:rPr>
                            </w:pPr>
                            <w:r w:rsidRPr="004119FC">
                              <w:rPr>
                                <w:rFonts w:hint="eastAsia"/>
                                <w:b/>
                                <w:color w:val="000000" w:themeColor="text1"/>
                                <w:sz w:val="18"/>
                              </w:rPr>
                              <w:t>NP</w:t>
                            </w:r>
                          </w:p>
                          <w:p w:rsidR="00C541AD" w:rsidRPr="007B51D5" w:rsidRDefault="00C541AD" w:rsidP="007F0FE2">
                            <w:pPr>
                              <w:jc w:val="center"/>
                              <w:rPr>
                                <w:rFonts w:ascii="メイリオ" w:eastAsia="メイリオ" w:hAnsi="メイリオ"/>
                                <w:color w:val="000000" w:themeColor="text1"/>
                                <w:sz w:val="18"/>
                              </w:rPr>
                            </w:pPr>
                            <w:r w:rsidRPr="007B51D5">
                              <w:rPr>
                                <w:rFonts w:ascii="メイリオ" w:eastAsia="メイリオ" w:hAnsi="メイリオ" w:hint="eastAsia"/>
                                <w:color w:val="000000" w:themeColor="text1"/>
                                <w:sz w:val="16"/>
                              </w:rPr>
                              <w:t>新業務項目提</w:t>
                            </w:r>
                            <w:r w:rsidRPr="007B51D5">
                              <w:rPr>
                                <w:rFonts w:ascii="メイリオ" w:eastAsia="メイリオ" w:hAnsi="メイリオ" w:hint="eastAsia"/>
                                <w:color w:val="000000" w:themeColor="text1"/>
                                <w:sz w:val="18"/>
                              </w:rPr>
                              <w:t>案</w:t>
                            </w:r>
                          </w:p>
                          <w:p w:rsidR="00C541AD" w:rsidRPr="00FE34B4" w:rsidRDefault="00C541AD" w:rsidP="007F0FE2">
                            <w:pPr>
                              <w:rPr>
                                <w:color w:val="000000" w:themeColor="text1"/>
                                <w:sz w:val="18"/>
                              </w:rPr>
                            </w:pPr>
                          </w:p>
                        </w:txbxContent>
                      </v:textbox>
                    </v:shape>
                    <v:shape id="ホームベース 22" o:spid="_x0000_s1033" type="#_x0000_t15" style="position:absolute;left:21526;top:254;width:1026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c9cMA&#10;AADbAAAADwAAAGRycy9kb3ducmV2LnhtbESPQYvCMBSE78L+h/AWvGm6FUSqUWRZQdy9WL14ezbP&#10;tm7zUppoq7/eCILHYWa+YWaLzlTiSo0rLSv4GkYgiDOrS84V7HerwQSE88gaK8uk4EYOFvOP3gwT&#10;bVve0jX1uQgQdgkqKLyvEyldVpBBN7Q1cfBOtjHog2xyqRtsA9xUMo6isTRYclgosKbvgrL/9GIU&#10;HMf3O6f+L978LH/byW50O9hzqVT/s1tOQXjq/Dv8aq+1gji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mc9cMAAADbAAAADwAAAAAAAAAAAAAAAACYAgAAZHJzL2Rv&#10;d25yZXYueG1sUEsFBgAAAAAEAAQA9QAAAIgDAAAAAA==&#10;" adj="16788" fillcolor="#b7dee8" strokecolor="#b7dee8" strokeweight="2pt">
                      <v:textbox inset=",0">
                        <w:txbxContent>
                          <w:p w:rsidR="00C541AD" w:rsidRPr="004119FC" w:rsidRDefault="00C541AD" w:rsidP="007F0FE2">
                            <w:pPr>
                              <w:jc w:val="center"/>
                              <w:rPr>
                                <w:b/>
                                <w:color w:val="000000" w:themeColor="text1"/>
                                <w:sz w:val="18"/>
                              </w:rPr>
                            </w:pPr>
                            <w:r w:rsidRPr="004119FC">
                              <w:rPr>
                                <w:rFonts w:hint="eastAsia"/>
                                <w:b/>
                                <w:color w:val="000000" w:themeColor="text1"/>
                                <w:sz w:val="18"/>
                              </w:rPr>
                              <w:t>WD</w:t>
                            </w:r>
                          </w:p>
                          <w:p w:rsidR="00C541AD" w:rsidRPr="007B51D5" w:rsidRDefault="00C541AD" w:rsidP="007F0FE2">
                            <w:pPr>
                              <w:jc w:val="center"/>
                              <w:rPr>
                                <w:rFonts w:ascii="メイリオ" w:eastAsia="メイリオ" w:hAnsi="メイリオ"/>
                                <w:color w:val="000000" w:themeColor="text1"/>
                                <w:sz w:val="18"/>
                              </w:rPr>
                            </w:pPr>
                            <w:r w:rsidRPr="007B51D5">
                              <w:rPr>
                                <w:rFonts w:ascii="メイリオ" w:eastAsia="メイリオ" w:hAnsi="メイリオ" w:hint="eastAsia"/>
                                <w:color w:val="000000" w:themeColor="text1"/>
                                <w:sz w:val="18"/>
                              </w:rPr>
                              <w:t>作業原案</w:t>
                            </w:r>
                          </w:p>
                        </w:txbxContent>
                      </v:textbox>
                    </v:shape>
                    <v:shape id="ホームベース 23" o:spid="_x0000_s1034" type="#_x0000_t15" style="position:absolute;left:32385;top:127;width:1026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jsQA&#10;AADbAAAADwAAAGRycy9kb3ducmV2LnhtbESP3WrCQBSE7wu+w3IE7+qmCm1JXaUIgiBB1NLr0+wx&#10;2SZ7NmQ3P769WxB6OczMN8xqM9pa9NR641jByzwBQZw7bbhQ8HXZPb+D8AFZY+2YFNzIw2Y9eVph&#10;qt3AJ+rPoRARwj5FBWUITSqlz0uy6OeuIY7e1bUWQ5RtIXWLQ4TbWi6S5FVaNBwXSmxoW1JenTur&#10;YPebmx/TZUP/lmHWVd/V4XitlJpNx88PEIHG8B9+tPdawWIJf1/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Po7EAAAA2wAAAA8AAAAAAAAAAAAAAAAAmAIAAGRycy9k&#10;b3ducmV2LnhtbFBLBQYAAAAABAAEAPUAAACJAwAAAAA=&#10;" adj="16788" fillcolor="#a9d18e" strokecolor="#d7e4bd" strokeweight="2pt">
                      <v:textbox inset=",0,,0">
                        <w:txbxContent>
                          <w:p w:rsidR="00C541AD" w:rsidRPr="004119FC" w:rsidRDefault="00C541AD" w:rsidP="007F0FE2">
                            <w:pPr>
                              <w:jc w:val="center"/>
                              <w:rPr>
                                <w:b/>
                                <w:color w:val="000000" w:themeColor="text1"/>
                                <w:sz w:val="18"/>
                              </w:rPr>
                            </w:pPr>
                            <w:r w:rsidRPr="004119FC">
                              <w:rPr>
                                <w:b/>
                                <w:color w:val="000000" w:themeColor="text1"/>
                                <w:sz w:val="18"/>
                              </w:rPr>
                              <w:t>CD</w:t>
                            </w:r>
                          </w:p>
                          <w:p w:rsidR="00C541AD" w:rsidRPr="007B51D5" w:rsidRDefault="00C541AD" w:rsidP="007F0FE2">
                            <w:pPr>
                              <w:jc w:val="center"/>
                              <w:rPr>
                                <w:rFonts w:ascii="メイリオ" w:eastAsia="メイリオ" w:hAnsi="メイリオ"/>
                                <w:color w:val="000000" w:themeColor="text1"/>
                                <w:sz w:val="18"/>
                              </w:rPr>
                            </w:pPr>
                            <w:r w:rsidRPr="007B51D5">
                              <w:rPr>
                                <w:rFonts w:ascii="メイリオ" w:eastAsia="メイリオ" w:hAnsi="メイリオ" w:hint="eastAsia"/>
                                <w:color w:val="000000" w:themeColor="text1"/>
                                <w:sz w:val="18"/>
                              </w:rPr>
                              <w:t>委員会原案</w:t>
                            </w:r>
                          </w:p>
                        </w:txbxContent>
                      </v:textbox>
                    </v:shape>
                    <v:shape id="ホームベース 24" o:spid="_x0000_s1035" type="#_x0000_t15" style="position:absolute;left:42735;width:1026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LlcUA&#10;AADbAAAADwAAAGRycy9kb3ducmV2LnhtbESPT4vCMBTE7wt+h/AEb2uquIt0jSKKIguKf/ayt0fz&#10;tq02LyWJtn57Iyx4HGbmN8xk1ppK3Mj50rKCQT8BQZxZXXKu4Oe0eh+D8AFZY2WZFNzJw2zaeZtg&#10;qm3DB7odQy4ihH2KCooQ6lRKnxVk0PdtTRy9P+sMhihdLrXDJsJNJYdJ8ikNlhwXCqxpUVB2OV6N&#10;gpHZNoPleR/2H9V6+zs/XN13uVOq123nXyACteEV/m9vtILhC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MuVxQAAANsAAAAPAAAAAAAAAAAAAAAAAJgCAABkcnMv&#10;ZG93bnJldi54bWxQSwUGAAAAAAQABAD1AAAAigMAAAAA&#10;" adj="16788" fillcolor="#b7dee8" strokecolor="#b7dee8" strokeweight="2pt">
                      <v:textbox inset=",0,,0">
                        <w:txbxContent>
                          <w:p w:rsidR="00C541AD" w:rsidRPr="004119FC" w:rsidRDefault="00C541AD" w:rsidP="007F0FE2">
                            <w:pPr>
                              <w:jc w:val="center"/>
                              <w:rPr>
                                <w:b/>
                                <w:color w:val="000000" w:themeColor="text1"/>
                                <w:sz w:val="18"/>
                              </w:rPr>
                            </w:pPr>
                            <w:r w:rsidRPr="004119FC">
                              <w:rPr>
                                <w:rFonts w:hint="eastAsia"/>
                                <w:b/>
                                <w:color w:val="000000" w:themeColor="text1"/>
                                <w:sz w:val="18"/>
                              </w:rPr>
                              <w:t>DIS</w:t>
                            </w:r>
                          </w:p>
                          <w:p w:rsidR="00C541AD" w:rsidRPr="007B51D5" w:rsidRDefault="00C541AD" w:rsidP="007F0FE2">
                            <w:pPr>
                              <w:jc w:val="center"/>
                              <w:rPr>
                                <w:rFonts w:ascii="メイリオ" w:eastAsia="メイリオ" w:hAnsi="メイリオ"/>
                                <w:color w:val="000000" w:themeColor="text1"/>
                                <w:sz w:val="18"/>
                              </w:rPr>
                            </w:pPr>
                            <w:r w:rsidRPr="007B51D5">
                              <w:rPr>
                                <w:rFonts w:ascii="メイリオ" w:eastAsia="メイリオ" w:hAnsi="メイリオ" w:hint="eastAsia"/>
                                <w:color w:val="000000" w:themeColor="text1"/>
                                <w:sz w:val="18"/>
                              </w:rPr>
                              <w:t>国際規格原案</w:t>
                            </w:r>
                          </w:p>
                        </w:txbxContent>
                      </v:textbox>
                    </v:shape>
                    <v:shape id="ホームベース 25" o:spid="_x0000_s1036" type="#_x0000_t15" style="position:absolute;left:52959;width:1026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54MMA&#10;AADbAAAADwAAAGRycy9kb3ducmV2LnhtbESPQWsCMRSE7wX/Q3hCbzXr0opdjSKKtNCTbls8PjbP&#10;3cXkZUniuv33TaHgcZiZb5jlerBG9ORD61jBdJKBIK6cbrlW8Fnun+YgQkTWaByTgh8KsF6NHpZY&#10;aHfjA/XHWIsE4VCggibGrpAyVA1ZDBPXESfv7LzFmKSvpfZ4S3BrZJ5lM2mx5bTQYEfbhqrL8WoV&#10;7PrqVX+b59PHm3fRXPf2q/S5Uo/jYbMAEWmI9/B/+10ryF/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T54MMAAADbAAAADwAAAAAAAAAAAAAAAACYAgAAZHJzL2Rv&#10;d25yZXYueG1sUEsFBgAAAAAEAAQA9QAAAIgDAAAAAA==&#10;" adj="16788" fillcolor="#a9d18e" strokecolor="#d7e4bd" strokeweight="2pt">
                      <v:textbox inset="0,0,0">
                        <w:txbxContent>
                          <w:p w:rsidR="00C541AD" w:rsidRDefault="00C541AD" w:rsidP="007F0FE2">
                            <w:pPr>
                              <w:jc w:val="center"/>
                              <w:rPr>
                                <w:b/>
                                <w:color w:val="000000" w:themeColor="text1"/>
                                <w:sz w:val="18"/>
                              </w:rPr>
                            </w:pPr>
                            <w:r w:rsidRPr="00FE34B4">
                              <w:rPr>
                                <w:b/>
                                <w:color w:val="000000" w:themeColor="text1"/>
                                <w:sz w:val="18"/>
                              </w:rPr>
                              <w:t>FDIS</w:t>
                            </w:r>
                          </w:p>
                          <w:p w:rsidR="00C541AD" w:rsidRPr="002848BD" w:rsidRDefault="00C541AD" w:rsidP="007F0FE2">
                            <w:pPr>
                              <w:jc w:val="center"/>
                              <w:rPr>
                                <w:rFonts w:ascii="メイリオ" w:eastAsia="メイリオ" w:hAnsi="メイリオ"/>
                                <w:color w:val="000000" w:themeColor="text1"/>
                                <w:sz w:val="16"/>
                              </w:rPr>
                            </w:pPr>
                            <w:r w:rsidRPr="002848BD">
                              <w:rPr>
                                <w:rFonts w:ascii="メイリオ" w:eastAsia="メイリオ" w:hAnsi="メイリオ" w:hint="eastAsia"/>
                                <w:color w:val="000000" w:themeColor="text1"/>
                                <w:sz w:val="16"/>
                              </w:rPr>
                              <w:t>最終国際</w:t>
                            </w:r>
                            <w:r w:rsidRPr="002848BD">
                              <w:rPr>
                                <w:rFonts w:ascii="メイリオ" w:eastAsia="メイリオ" w:hAnsi="メイリオ"/>
                                <w:color w:val="000000" w:themeColor="text1"/>
                                <w:sz w:val="16"/>
                              </w:rPr>
                              <w:t>規格原案</w:t>
                            </w:r>
                          </w:p>
                        </w:txbxContent>
                      </v:textbox>
                    </v:shape>
                    <v:shape id="ホームベース 26" o:spid="_x0000_s1037" type="#_x0000_t15" style="position:absolute;left:64071;top:63;width:1026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H/8MA&#10;AADbAAAADwAAAGRycy9kb3ducmV2LnhtbESPS4vCQBCE7wv7H4YWvOlEDz6yjiILguTki4C33kxv&#10;kjXTEzOjJv/eEYQ9FlX1FbVYtaYSd2pcaVnBaBiBIM6sLjlXcDpuBjMQziNrrCyTgo4crJafHwuM&#10;tX3wnu4Hn4sAYRejgsL7OpbSZQUZdENbEwfv1zYGfZBNLnWDjwA3lRxH0UQaLDksFFjTd0HZ5XAz&#10;CuzfdFeR787zdP8jkyTBdNNdler32vUXCE+t/w+/21utYDyB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mH/8MAAADbAAAADwAAAAAAAAAAAAAAAACYAgAAZHJzL2Rv&#10;d25yZXYueG1sUEsFBgAAAAAEAAQA9QAAAIgDAAAAAA==&#10;" adj="16788" fillcolor="#e46c0a" strokecolor="#e46c0a" strokeweight="2pt">
                      <v:textbox inset=",0,,0">
                        <w:txbxContent>
                          <w:p w:rsidR="00C541AD" w:rsidRPr="002848BD" w:rsidRDefault="00C541AD" w:rsidP="007F0FE2">
                            <w:pPr>
                              <w:spacing w:line="320" w:lineRule="exact"/>
                              <w:jc w:val="center"/>
                              <w:rPr>
                                <w:rFonts w:ascii="メイリオ" w:eastAsia="メイリオ" w:hAnsi="メイリオ"/>
                                <w:b/>
                                <w:color w:val="000000" w:themeColor="text1"/>
                                <w:sz w:val="20"/>
                              </w:rPr>
                            </w:pPr>
                            <w:r w:rsidRPr="002848BD">
                              <w:rPr>
                                <w:rFonts w:ascii="メイリオ" w:eastAsia="メイリオ" w:hAnsi="メイリオ"/>
                                <w:b/>
                                <w:color w:val="000000" w:themeColor="text1"/>
                                <w:sz w:val="20"/>
                              </w:rPr>
                              <w:t>IS発行</w:t>
                            </w:r>
                          </w:p>
                          <w:p w:rsidR="00C541AD" w:rsidRPr="002848BD" w:rsidRDefault="00C541AD" w:rsidP="007F0FE2">
                            <w:pPr>
                              <w:spacing w:line="320" w:lineRule="exact"/>
                              <w:jc w:val="center"/>
                              <w:rPr>
                                <w:rFonts w:ascii="メイリオ" w:eastAsia="メイリオ" w:hAnsi="メイリオ"/>
                                <w:b/>
                                <w:color w:val="000000" w:themeColor="text1"/>
                                <w:sz w:val="20"/>
                              </w:rPr>
                            </w:pPr>
                            <w:r w:rsidRPr="002848BD">
                              <w:rPr>
                                <w:rFonts w:ascii="メイリオ" w:eastAsia="メイリオ" w:hAnsi="メイリオ" w:hint="eastAsia"/>
                                <w:b/>
                                <w:color w:val="000000" w:themeColor="text1"/>
                                <w:sz w:val="20"/>
                              </w:rPr>
                              <w:t>国際規格</w:t>
                            </w:r>
                          </w:p>
                        </w:txbxContent>
                      </v:textbox>
                    </v:shape>
                    <v:shape id="ホームベース 27" o:spid="_x0000_s1038" type="#_x0000_t15" style="position:absolute;left:31305;top:7620;width:10262;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iMMA&#10;AADbAAAADwAAAGRycy9kb3ducmV2LnhtbESPQWvCQBSE74L/YXmCN7NRrJXUVaRF6dFqCx4f2Zds&#10;NPs2ZFcT/323UPA4zMw3zGrT21rcqfWVYwXTJAVBnDtdcang+7SbLEH4gKyxdkwKHuRhsx4OVphp&#10;1/EX3Y+hFBHCPkMFJoQmk9Lnhiz6xDXE0StcazFE2ZZSt9hFuK3lLE0X0mLFccFgQ++G8uvxZhV0&#10;qTybHzdf7D/Oy764FIeaXg5KjUf99g1EoD48w//tT61g9gp/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UiMMAAADbAAAADwAAAAAAAAAAAAAAAACYAgAAZHJzL2Rv&#10;d25yZXYueG1sUEsFBgAAAAAEAAQA9QAAAIgDAAAAAA==&#10;" adj="16675" fillcolor="#a9d18e" strokecolor="#d7e4bd" strokeweight="2pt">
                      <v:textbox inset="0,0,0">
                        <w:txbxContent>
                          <w:p w:rsidR="00C541AD" w:rsidRPr="004119FC" w:rsidRDefault="00C541AD" w:rsidP="007F0FE2">
                            <w:pPr>
                              <w:jc w:val="center"/>
                              <w:rPr>
                                <w:b/>
                                <w:color w:val="000000" w:themeColor="text1"/>
                                <w:sz w:val="18"/>
                              </w:rPr>
                            </w:pPr>
                            <w:r w:rsidRPr="004119FC">
                              <w:rPr>
                                <w:b/>
                                <w:color w:val="000000" w:themeColor="text1"/>
                                <w:sz w:val="18"/>
                              </w:rPr>
                              <w:t>DTS</w:t>
                            </w:r>
                          </w:p>
                          <w:p w:rsidR="00C541AD" w:rsidRPr="002848BD" w:rsidRDefault="00C541AD" w:rsidP="007F0FE2">
                            <w:pPr>
                              <w:jc w:val="center"/>
                              <w:rPr>
                                <w:rFonts w:ascii="メイリオ" w:eastAsia="メイリオ" w:hAnsi="メイリオ"/>
                                <w:color w:val="000000" w:themeColor="text1"/>
                                <w:sz w:val="16"/>
                              </w:rPr>
                            </w:pPr>
                            <w:r w:rsidRPr="002848BD">
                              <w:rPr>
                                <w:rFonts w:ascii="メイリオ" w:eastAsia="メイリオ" w:hAnsi="メイリオ" w:hint="eastAsia"/>
                                <w:color w:val="000000" w:themeColor="text1"/>
                                <w:sz w:val="16"/>
                              </w:rPr>
                              <w:t>技術仕様書原案</w:t>
                            </w:r>
                          </w:p>
                        </w:txbxContent>
                      </v:textbox>
                    </v:shape>
                    <v:shape id="ホームベース 28" o:spid="_x0000_s1039" type="#_x0000_t15" style="position:absolute;left:42100;top:7620;width:10265;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kS78A&#10;AADbAAAADwAAAGRycy9kb3ducmV2LnhtbERPTYvCMBC9C/6HMII3TS3iSjWKKIKIF91F8DY2Y1ts&#10;JrWJtf57cxD2+Hjf82VrStFQ7QrLCkbDCARxanXBmYK/3+1gCsJ5ZI2lZVLwJgfLRbczx0TbFx+p&#10;OflMhBB2CSrIva8SKV2ak0E3tBVx4G62NugDrDOpa3yFcFPKOIom0mDBoSHHitY5pffT0yhorjQ2&#10;52d8+dncR7ed3eyrQ/lQqt9rVzMQnlr/L/66d1pBHMaG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qGRLvwAAANsAAAAPAAAAAAAAAAAAAAAAAJgCAABkcnMvZG93bnJl&#10;di54bWxQSwUGAAAAAAQABAD1AAAAhAMAAAAA&#10;" adj="16676" fillcolor="#e46c0a" strokecolor="#e46c0a" strokeweight="2pt">
                      <v:textbox inset="1mm,0,1mm">
                        <w:txbxContent>
                          <w:p w:rsidR="00C541AD" w:rsidRPr="002848BD" w:rsidRDefault="00C541AD" w:rsidP="007F0FE2">
                            <w:pPr>
                              <w:spacing w:line="340" w:lineRule="exact"/>
                              <w:jc w:val="center"/>
                              <w:rPr>
                                <w:rFonts w:ascii="メイリオ" w:eastAsia="メイリオ" w:hAnsi="メイリオ"/>
                                <w:b/>
                                <w:color w:val="000000" w:themeColor="text1"/>
                                <w:szCs w:val="24"/>
                              </w:rPr>
                            </w:pPr>
                            <w:r w:rsidRPr="002848BD">
                              <w:rPr>
                                <w:rFonts w:ascii="メイリオ" w:eastAsia="メイリオ" w:hAnsi="メイリオ"/>
                                <w:b/>
                                <w:color w:val="000000" w:themeColor="text1"/>
                                <w:szCs w:val="24"/>
                              </w:rPr>
                              <w:t>TS発行</w:t>
                            </w:r>
                          </w:p>
                          <w:p w:rsidR="00C541AD" w:rsidRPr="002848BD" w:rsidRDefault="00C541AD" w:rsidP="007F0FE2">
                            <w:pPr>
                              <w:spacing w:line="340" w:lineRule="exact"/>
                              <w:jc w:val="center"/>
                              <w:rPr>
                                <w:rFonts w:ascii="メイリオ" w:eastAsia="メイリオ" w:hAnsi="メイリオ"/>
                                <w:b/>
                                <w:color w:val="000000" w:themeColor="text1"/>
                                <w:szCs w:val="24"/>
                              </w:rPr>
                            </w:pPr>
                            <w:r w:rsidRPr="002848BD">
                              <w:rPr>
                                <w:rFonts w:ascii="メイリオ" w:eastAsia="メイリオ" w:hAnsi="メイリオ" w:hint="eastAsia"/>
                                <w:b/>
                                <w:color w:val="000000" w:themeColor="text1"/>
                                <w:szCs w:val="24"/>
                              </w:rPr>
                              <w:t>技術仕様書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 o:spid="_x0000_s1040" type="#_x0000_t67" style="position:absolute;left:34734;top:5334;width:196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s2cIA&#10;AADbAAAADwAAAGRycy9kb3ducmV2LnhtbESPQWsCMRSE7wX/Q3hCbzWr0qqrUUQq9NpVUG+PzXN3&#10;MXlZkriu/74pFHocZuYbZrXprREd+dA4VjAeZSCIS6cbrhQcD/u3OYgQkTUax6TgSQE268HLCnPt&#10;HvxNXRErkSAcclRQx9jmUoayJoth5Fri5F2dtxiT9JXUHh8Jbo2cZNmHtNhwWqixpV1N5a24WwUm&#10;zMyl6d6LY/V5XhymnrfFaarU67DfLkFE6uN/+K/9pRVMFv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CCzZwgAAANsAAAAPAAAAAAAAAAAAAAAAAJgCAABkcnMvZG93&#10;bnJldi54bWxQSwUGAAAAAAQABAD1AAAAhwMAAAAA&#10;" adj="10800" fillcolor="#4f81bd" strokecolor="#385d8a" strokeweight="2pt"/>
                  </v:group>
                </v:group>
                <v:shape id="テキスト ボックス 16" o:spid="_x0000_s1041" type="#_x0000_t202" style="position:absolute;left:3175;width:1479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eAMIA&#10;AADbAAAADwAAAGRycy9kb3ducmV2LnhtbERPTWvCQBC9C/6HZYTe6sYepI1ugghCKe2hKuJxzI5J&#10;MDubZqea9Nd3CwVv83ifs8x716grdaH2bGA2TUARF97WXBrY7zaPz6CCIFtsPJOBgQLk2Xi0xNT6&#10;G3/SdSuliiEcUjRQibSp1qGoyGGY+pY4cmffOZQIu1LbDm8x3DX6KUnm2mHNsaHCltYVFZfttzPw&#10;Nby04Z3t7uDrN336mclw/BBjHib9agFKqJe7+N/9auP8Ofz9E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14AwgAAANsAAAAPAAAAAAAAAAAAAAAAAJgCAABkcnMvZG93&#10;bnJldi54bWxQSwUGAAAAAAQABAD1AAAAhwMAAAAA&#10;" fillcolor="yellow" strokecolor="lime" strokeweight=".5pt">
                  <v:textbox>
                    <w:txbxContent>
                      <w:p w:rsidR="00C541AD" w:rsidRDefault="00C541AD" w:rsidP="007F0FE2">
                        <w:pPr>
                          <w:spacing w:line="240" w:lineRule="exact"/>
                          <w:jc w:val="center"/>
                          <w:rPr>
                            <w:rFonts w:ascii="メイリオ" w:eastAsia="メイリオ" w:hAnsi="メイリオ"/>
                            <w:b/>
                            <w:sz w:val="22"/>
                          </w:rPr>
                        </w:pPr>
                        <w:r w:rsidRPr="001411CB">
                          <w:rPr>
                            <w:rFonts w:ascii="メイリオ" w:eastAsia="メイリオ" w:hAnsi="メイリオ" w:hint="eastAsia"/>
                            <w:b/>
                            <w:sz w:val="22"/>
                          </w:rPr>
                          <w:t>規格開発</w:t>
                        </w:r>
                        <w:r w:rsidRPr="001411CB">
                          <w:rPr>
                            <w:rFonts w:ascii="メイリオ" w:eastAsia="メイリオ" w:hAnsi="メイリオ"/>
                            <w:b/>
                            <w:sz w:val="22"/>
                          </w:rPr>
                          <w:t>プロセス</w:t>
                        </w:r>
                      </w:p>
                      <w:p w:rsidR="00C541AD" w:rsidRPr="001411CB" w:rsidRDefault="00C541AD" w:rsidP="007F0FE2">
                        <w:pPr>
                          <w:spacing w:line="240" w:lineRule="exact"/>
                          <w:jc w:val="center"/>
                          <w:rPr>
                            <w:rFonts w:ascii="メイリオ" w:eastAsia="メイリオ" w:hAnsi="メイリオ"/>
                            <w:b/>
                            <w:sz w:val="22"/>
                          </w:rPr>
                        </w:pPr>
                      </w:p>
                    </w:txbxContent>
                  </v:textbox>
                </v:shape>
              </v:group>
            </w:pict>
          </mc:Fallback>
        </mc:AlternateContent>
      </w:r>
      <w:bookmarkEnd w:id="0"/>
    </w:p>
    <w:sectPr w:rsidR="004832C1" w:rsidRPr="004832C1" w:rsidSect="004832C1">
      <w:footerReference w:type="default" r:id="rId57"/>
      <w:pgSz w:w="16840" w:h="11907" w:orient="landscape" w:code="9"/>
      <w:pgMar w:top="1247" w:right="1134" w:bottom="1247" w:left="1134" w:header="907" w:footer="1134" w:gutter="0"/>
      <w:cols w:space="425"/>
      <w:docGrid w:linePitch="340" w:charSpace="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6F" w:rsidRDefault="00375B6F" w:rsidP="00437AFD">
      <w:r>
        <w:separator/>
      </w:r>
    </w:p>
  </w:endnote>
  <w:endnote w:type="continuationSeparator" w:id="0">
    <w:p w:rsidR="00375B6F" w:rsidRDefault="00375B6F" w:rsidP="0043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349792"/>
      <w:docPartObj>
        <w:docPartGallery w:val="Page Numbers (Bottom of Page)"/>
        <w:docPartUnique/>
      </w:docPartObj>
    </w:sdtPr>
    <w:sdtEndPr/>
    <w:sdtContent>
      <w:p w:rsidR="00C541AD" w:rsidRDefault="00C541AD">
        <w:pPr>
          <w:pStyle w:val="a5"/>
          <w:jc w:val="right"/>
        </w:pPr>
        <w:r>
          <w:fldChar w:fldCharType="begin"/>
        </w:r>
        <w:r>
          <w:instrText>PAGE   \* MERGEFORMAT</w:instrText>
        </w:r>
        <w:r>
          <w:fldChar w:fldCharType="separate"/>
        </w:r>
        <w:r w:rsidR="00562EB1" w:rsidRPr="00562EB1">
          <w:rPr>
            <w:noProof/>
            <w:lang w:val="ja-JP"/>
          </w:rPr>
          <w:t>11</w:t>
        </w:r>
        <w:r>
          <w:fldChar w:fldCharType="end"/>
        </w:r>
      </w:p>
    </w:sdtContent>
  </w:sdt>
  <w:p w:rsidR="00C541AD" w:rsidRDefault="00C541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6F" w:rsidRDefault="00375B6F" w:rsidP="00437AFD">
      <w:r>
        <w:separator/>
      </w:r>
    </w:p>
  </w:footnote>
  <w:footnote w:type="continuationSeparator" w:id="0">
    <w:p w:rsidR="00375B6F" w:rsidRDefault="00375B6F" w:rsidP="00437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C1"/>
    <w:rsid w:val="000117D2"/>
    <w:rsid w:val="00022012"/>
    <w:rsid w:val="00037C51"/>
    <w:rsid w:val="00073B59"/>
    <w:rsid w:val="00080F73"/>
    <w:rsid w:val="000F7133"/>
    <w:rsid w:val="00112CC5"/>
    <w:rsid w:val="0014073A"/>
    <w:rsid w:val="0015604C"/>
    <w:rsid w:val="00181AB9"/>
    <w:rsid w:val="0022226D"/>
    <w:rsid w:val="00230F3E"/>
    <w:rsid w:val="00234F6E"/>
    <w:rsid w:val="00245271"/>
    <w:rsid w:val="00284597"/>
    <w:rsid w:val="002E3C46"/>
    <w:rsid w:val="003526DD"/>
    <w:rsid w:val="00362278"/>
    <w:rsid w:val="003639D3"/>
    <w:rsid w:val="00375B6F"/>
    <w:rsid w:val="003B3E60"/>
    <w:rsid w:val="003B6F7D"/>
    <w:rsid w:val="00403AB5"/>
    <w:rsid w:val="00425F06"/>
    <w:rsid w:val="00427D36"/>
    <w:rsid w:val="00430062"/>
    <w:rsid w:val="00433DC7"/>
    <w:rsid w:val="00437AFD"/>
    <w:rsid w:val="004405C4"/>
    <w:rsid w:val="0046318F"/>
    <w:rsid w:val="00463F7E"/>
    <w:rsid w:val="004832C1"/>
    <w:rsid w:val="0049660A"/>
    <w:rsid w:val="004C43E8"/>
    <w:rsid w:val="004C5EA6"/>
    <w:rsid w:val="004D5B63"/>
    <w:rsid w:val="004D79B5"/>
    <w:rsid w:val="005113AA"/>
    <w:rsid w:val="005157C7"/>
    <w:rsid w:val="00516A61"/>
    <w:rsid w:val="0054137A"/>
    <w:rsid w:val="0055726E"/>
    <w:rsid w:val="00562EB1"/>
    <w:rsid w:val="00583E9D"/>
    <w:rsid w:val="0059523F"/>
    <w:rsid w:val="005A6AB8"/>
    <w:rsid w:val="005B7F52"/>
    <w:rsid w:val="005E686A"/>
    <w:rsid w:val="005F2B9A"/>
    <w:rsid w:val="006104CC"/>
    <w:rsid w:val="00623BF8"/>
    <w:rsid w:val="00627D6E"/>
    <w:rsid w:val="006317AD"/>
    <w:rsid w:val="006475D1"/>
    <w:rsid w:val="0065100E"/>
    <w:rsid w:val="006F29AE"/>
    <w:rsid w:val="00720341"/>
    <w:rsid w:val="00763D52"/>
    <w:rsid w:val="007A3CE2"/>
    <w:rsid w:val="007F0FE2"/>
    <w:rsid w:val="007F5EB7"/>
    <w:rsid w:val="00836C7F"/>
    <w:rsid w:val="00860794"/>
    <w:rsid w:val="0086378C"/>
    <w:rsid w:val="00863C6A"/>
    <w:rsid w:val="0088713E"/>
    <w:rsid w:val="008D1F1C"/>
    <w:rsid w:val="009102B1"/>
    <w:rsid w:val="009466BA"/>
    <w:rsid w:val="00981285"/>
    <w:rsid w:val="00995A29"/>
    <w:rsid w:val="009A2A09"/>
    <w:rsid w:val="009C741E"/>
    <w:rsid w:val="009D0826"/>
    <w:rsid w:val="009E1B65"/>
    <w:rsid w:val="009E34D2"/>
    <w:rsid w:val="009E3849"/>
    <w:rsid w:val="00A442A8"/>
    <w:rsid w:val="00A4785F"/>
    <w:rsid w:val="00A70940"/>
    <w:rsid w:val="00AB0244"/>
    <w:rsid w:val="00AB6ED4"/>
    <w:rsid w:val="00AC7A81"/>
    <w:rsid w:val="00AD5FF9"/>
    <w:rsid w:val="00B244B1"/>
    <w:rsid w:val="00B43138"/>
    <w:rsid w:val="00B47C88"/>
    <w:rsid w:val="00B65590"/>
    <w:rsid w:val="00B67792"/>
    <w:rsid w:val="00B8633D"/>
    <w:rsid w:val="00BA498F"/>
    <w:rsid w:val="00BB2F92"/>
    <w:rsid w:val="00BC5BB7"/>
    <w:rsid w:val="00C21554"/>
    <w:rsid w:val="00C541AD"/>
    <w:rsid w:val="00C74E0F"/>
    <w:rsid w:val="00C9281A"/>
    <w:rsid w:val="00CC0D4B"/>
    <w:rsid w:val="00CC1216"/>
    <w:rsid w:val="00CD2CE4"/>
    <w:rsid w:val="00CD35D2"/>
    <w:rsid w:val="00D050B2"/>
    <w:rsid w:val="00D33132"/>
    <w:rsid w:val="00D81D13"/>
    <w:rsid w:val="00D93A29"/>
    <w:rsid w:val="00E325D1"/>
    <w:rsid w:val="00E37A18"/>
    <w:rsid w:val="00E502BC"/>
    <w:rsid w:val="00E76982"/>
    <w:rsid w:val="00ED2852"/>
    <w:rsid w:val="00EF6785"/>
    <w:rsid w:val="00F150D7"/>
    <w:rsid w:val="00F902A6"/>
    <w:rsid w:val="00F90DAA"/>
    <w:rsid w:val="00FD0FB3"/>
    <w:rsid w:val="00FE5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5DC8E9-88E9-4ECB-B07B-16645F59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32C1"/>
    <w:pPr>
      <w:widowControl w:val="0"/>
      <w:autoSpaceDE w:val="0"/>
      <w:autoSpaceDN w:val="0"/>
      <w:jc w:val="left"/>
    </w:pPr>
    <w:rPr>
      <w:kern w:val="0"/>
      <w:sz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437AFD"/>
    <w:pPr>
      <w:tabs>
        <w:tab w:val="center" w:pos="4252"/>
        <w:tab w:val="right" w:pos="8504"/>
      </w:tabs>
      <w:snapToGrid w:val="0"/>
    </w:pPr>
  </w:style>
  <w:style w:type="character" w:customStyle="1" w:styleId="a4">
    <w:name w:val="ヘッダー (文字)"/>
    <w:basedOn w:val="a0"/>
    <w:link w:val="a3"/>
    <w:uiPriority w:val="99"/>
    <w:rsid w:val="00437AFD"/>
  </w:style>
  <w:style w:type="paragraph" w:styleId="a5">
    <w:name w:val="footer"/>
    <w:basedOn w:val="a"/>
    <w:link w:val="a6"/>
    <w:uiPriority w:val="99"/>
    <w:unhideWhenUsed/>
    <w:rsid w:val="00437AFD"/>
    <w:pPr>
      <w:tabs>
        <w:tab w:val="center" w:pos="4252"/>
        <w:tab w:val="right" w:pos="8504"/>
      </w:tabs>
      <w:snapToGrid w:val="0"/>
    </w:pPr>
  </w:style>
  <w:style w:type="character" w:customStyle="1" w:styleId="a6">
    <w:name w:val="フッター (文字)"/>
    <w:basedOn w:val="a0"/>
    <w:link w:val="a5"/>
    <w:uiPriority w:val="99"/>
    <w:rsid w:val="00437AFD"/>
  </w:style>
  <w:style w:type="paragraph" w:styleId="a7">
    <w:name w:val="caption"/>
    <w:basedOn w:val="a"/>
    <w:next w:val="a"/>
    <w:uiPriority w:val="35"/>
    <w:unhideWhenUsed/>
    <w:qFormat/>
    <w:rsid w:val="009E34D2"/>
    <w:rPr>
      <w:b/>
      <w:bCs/>
      <w:szCs w:val="21"/>
    </w:rPr>
  </w:style>
  <w:style w:type="paragraph" w:styleId="a8">
    <w:name w:val="Balloon Text"/>
    <w:basedOn w:val="a"/>
    <w:link w:val="a9"/>
    <w:uiPriority w:val="99"/>
    <w:semiHidden/>
    <w:unhideWhenUsed/>
    <w:rsid w:val="00ED28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852"/>
    <w:rPr>
      <w:rFonts w:asciiTheme="majorHAnsi" w:eastAsiaTheme="majorEastAsia" w:hAnsiTheme="majorHAnsi" w:cstheme="majorBidi"/>
      <w:sz w:val="18"/>
      <w:szCs w:val="18"/>
    </w:rPr>
  </w:style>
  <w:style w:type="character" w:styleId="aa">
    <w:name w:val="Hyperlink"/>
    <w:basedOn w:val="a0"/>
    <w:uiPriority w:val="99"/>
    <w:unhideWhenUsed/>
    <w:rsid w:val="005A6AB8"/>
    <w:rPr>
      <w:color w:val="0000FF" w:themeColor="hyperlink"/>
      <w:u w:val="single"/>
    </w:rPr>
  </w:style>
  <w:style w:type="character" w:styleId="ab">
    <w:name w:val="FollowedHyperlink"/>
    <w:basedOn w:val="a0"/>
    <w:uiPriority w:val="99"/>
    <w:semiHidden/>
    <w:unhideWhenUsed/>
    <w:rsid w:val="005A6AB8"/>
    <w:rPr>
      <w:color w:val="800080" w:themeColor="followedHyperlink"/>
      <w:u w:val="single"/>
    </w:rPr>
  </w:style>
  <w:style w:type="table" w:styleId="ac">
    <w:name w:val="Table Grid"/>
    <w:basedOn w:val="a1"/>
    <w:uiPriority w:val="59"/>
    <w:rsid w:val="00EF6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73852">
      <w:bodyDiv w:val="1"/>
      <w:marLeft w:val="0"/>
      <w:marRight w:val="0"/>
      <w:marTop w:val="0"/>
      <w:marBottom w:val="0"/>
      <w:divBdr>
        <w:top w:val="none" w:sz="0" w:space="0" w:color="auto"/>
        <w:left w:val="none" w:sz="0" w:space="0" w:color="auto"/>
        <w:bottom w:val="none" w:sz="0" w:space="0" w:color="auto"/>
        <w:right w:val="none" w:sz="0" w:space="0" w:color="auto"/>
      </w:divBdr>
      <w:divsChild>
        <w:div w:id="2096432952">
          <w:marLeft w:val="0"/>
          <w:marRight w:val="0"/>
          <w:marTop w:val="0"/>
          <w:marBottom w:val="0"/>
          <w:divBdr>
            <w:top w:val="none" w:sz="0" w:space="0" w:color="auto"/>
            <w:left w:val="none" w:sz="0" w:space="0" w:color="auto"/>
            <w:bottom w:val="none" w:sz="0" w:space="0" w:color="auto"/>
            <w:right w:val="none" w:sz="0" w:space="0" w:color="auto"/>
          </w:divBdr>
        </w:div>
        <w:div w:id="180284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desk.jsa.or.jp/books/W11M0090/index/?bunsyo_id=ISO+22316%3A2017" TargetMode="External"/><Relationship Id="rId18" Type="http://schemas.openxmlformats.org/officeDocument/2006/relationships/hyperlink" Target="https://webdesk.jsa.or.jp/books/W11M0090/index/?bunsyo_id=ISO%2FTS+22332%3A2021" TargetMode="External"/><Relationship Id="rId26" Type="http://schemas.openxmlformats.org/officeDocument/2006/relationships/hyperlink" Target="https://webdesk.jsa.or.jp/books/W11M0090/index/?bunsyo_id=ISO+22327%3A2018" TargetMode="External"/><Relationship Id="rId39" Type="http://schemas.openxmlformats.org/officeDocument/2006/relationships/hyperlink" Target="https://webdesk.jsa.or.jp/books/W11M0090/index/?bunsyo_id=ISO+22319%3A2017" TargetMode="External"/><Relationship Id="rId21" Type="http://schemas.openxmlformats.org/officeDocument/2006/relationships/hyperlink" Target="https://webdesk.jsa.or.jp/books/W11M0100/index/?syohin_cd=370174" TargetMode="External"/><Relationship Id="rId34" Type="http://schemas.openxmlformats.org/officeDocument/2006/relationships/hyperlink" Target="https://webdesk.jsa.or.jp/books/W11M0090/index/?bunsyo_id=ISO+22381%3A2018" TargetMode="External"/><Relationship Id="rId42" Type="http://schemas.openxmlformats.org/officeDocument/2006/relationships/hyperlink" Target="https://webdesk.jsa.or.jp/books/W11M0070/index/?bunsho_id=ISO/ts+22393:2021" TargetMode="External"/><Relationship Id="rId47" Type="http://schemas.openxmlformats.org/officeDocument/2006/relationships/hyperlink" Target="https://webdesk.jsa.or.jp/books/W11M0090/index/?bunsyo_id=ISO+22311%3A2012" TargetMode="External"/><Relationship Id="rId50" Type="http://schemas.openxmlformats.org/officeDocument/2006/relationships/hyperlink" Target="https://webdesk.jsa.or.jp/books/W11M0090/index/?bunsyo_id=ISO+28000%3A2007" TargetMode="External"/><Relationship Id="rId55" Type="http://schemas.openxmlformats.org/officeDocument/2006/relationships/hyperlink" Target="https://webdesk.jsa.or.jp/books/W11M0090/index/?bunsyo_id=ISO+28004-3%3A2014" TargetMode="External"/><Relationship Id="rId7" Type="http://schemas.openxmlformats.org/officeDocument/2006/relationships/hyperlink" Target="https://webdesk.jsa.or.jp/books/W11M0090/index/?bunsyo_id=ISO+22300%3A2018" TargetMode="External"/><Relationship Id="rId12" Type="http://schemas.openxmlformats.org/officeDocument/2006/relationships/hyperlink" Target="https://webdesk.jsa.or.jp/books/W11M0090/index/?bunsyo_id=ISO+22313%3A2012" TargetMode="External"/><Relationship Id="rId17" Type="http://schemas.openxmlformats.org/officeDocument/2006/relationships/hyperlink" Target="https://webdesk.jsa.or.jp/books/W11M0090/index/?bunsyo_id=ISO%2FTS+22331%3A2018" TargetMode="External"/><Relationship Id="rId25" Type="http://schemas.openxmlformats.org/officeDocument/2006/relationships/hyperlink" Target="https://webdesk.jsa.or.jp/books/W11M0090/index/?bunsyo_id=ISO+22326%3A2018" TargetMode="External"/><Relationship Id="rId33" Type="http://schemas.openxmlformats.org/officeDocument/2006/relationships/hyperlink" Target="https://webdesk.jsa.or.jp/books/W11M0090/index/?bunsyo_id=ISO+22380%3A2018" TargetMode="External"/><Relationship Id="rId38" Type="http://schemas.openxmlformats.org/officeDocument/2006/relationships/hyperlink" Target="https://webdesk.jsa.or.jp/books/W11M0090/index/?bunsyo_id=ISO+22315%3A2014" TargetMode="External"/><Relationship Id="rId46" Type="http://schemas.openxmlformats.org/officeDocument/2006/relationships/hyperlink" Target="https://webdesk.jsa.or.jp/books/W11M0090/index/?bunsyo_id=ISO+18788%3A2015"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ebdesk.jsa.or.jp/books/W11M0090/index/?bunsyo_id=ISO%2FTS+22330%3A2018" TargetMode="External"/><Relationship Id="rId20" Type="http://schemas.openxmlformats.org/officeDocument/2006/relationships/hyperlink" Target="https://webdesk.jsa.or.jp/books/W11M0090/index/?bunsyo_id=ISO+22320%3A2018" TargetMode="External"/><Relationship Id="rId29" Type="http://schemas.openxmlformats.org/officeDocument/2006/relationships/hyperlink" Target="https://webdesk.jsa.or.jp/books/W11M0090/index/?bunsyo_id=ISO%2FTR+22351%3A2015" TargetMode="External"/><Relationship Id="rId41" Type="http://schemas.openxmlformats.org/officeDocument/2006/relationships/hyperlink" Target="https://webdesk.jsa.or.jp/books/W11M0090/index/?bunsyo_id=ISO+22392%3A2020" TargetMode="External"/><Relationship Id="rId54" Type="http://schemas.openxmlformats.org/officeDocument/2006/relationships/hyperlink" Target="https://webdesk.jsa.or.jp/books/W11M0090/index/?bunsyo_id=ISO+28004-1%3A2007%2FCor+1%3A2012" TargetMode="External"/><Relationship Id="rId1" Type="http://schemas.openxmlformats.org/officeDocument/2006/relationships/styles" Target="styles.xml"/><Relationship Id="rId6" Type="http://schemas.openxmlformats.org/officeDocument/2006/relationships/hyperlink" Target="file:///G:\&#12510;&#12452;&#12489;&#12521;&#12452;&#12502;\&#9733;&#20107;&#26989;&#12539;&#22996;&#21729;&#20250;\970_TC&#32057;&#20171;Web_&#12491;&#12517;&#12540;&#12494;&#12540;&#12510;&#12523;\TC&#32057;&#20171;Web\TC292\&#22522;&#26412;&#24773;&#22577;&#65288;&#36969;&#23452;&#35211;&#30452;&#12375;&#65289;\TC292&#12398;&#32068;&#32340;&#27083;&#25104;&#22259;.docx" TargetMode="External"/><Relationship Id="rId11" Type="http://schemas.openxmlformats.org/officeDocument/2006/relationships/hyperlink" Target="https://www.iso.org/publication/PUB100442.html" TargetMode="External"/><Relationship Id="rId24" Type="http://schemas.openxmlformats.org/officeDocument/2006/relationships/hyperlink" Target="https://webdesk.jsa.or.jp/books/W11M0090/index/?bunsyo_id=ISO+22325%3A2016" TargetMode="External"/><Relationship Id="rId32" Type="http://schemas.openxmlformats.org/officeDocument/2006/relationships/hyperlink" Target="https://webdesk.jsa.or.jp/books/W11M0090/index/?bunsyo_id=ISO+16678%3A2014" TargetMode="External"/><Relationship Id="rId37" Type="http://schemas.openxmlformats.org/officeDocument/2006/relationships/hyperlink" Target="https://webdesk.jsa.or.jp/books/W11M0090/index/?bunsyo_id=ISO+22384%3A2020" TargetMode="External"/><Relationship Id="rId40" Type="http://schemas.openxmlformats.org/officeDocument/2006/relationships/hyperlink" Target="https://webdesk.jsa.or.jp/books/W11M0090/index/?bunsyo_id=ISO%2FTR+22370%3A2020" TargetMode="External"/><Relationship Id="rId45" Type="http://schemas.openxmlformats.org/officeDocument/2006/relationships/hyperlink" Target="https://webdesk.jsa.or.jp/books/W11M0090/index/?bunsyo_id=ISO+22397%3A2014" TargetMode="External"/><Relationship Id="rId53" Type="http://schemas.openxmlformats.org/officeDocument/2006/relationships/hyperlink" Target="https://webdesk.jsa.or.jp/books/W11M0090/index/?bunsyo_id=ISO+28003%3A2007"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ebdesk.jsa.or.jp/books/W11M0090/index/?bunsyo_id=ISO%2FTS+22318%3A2015" TargetMode="External"/><Relationship Id="rId23" Type="http://schemas.openxmlformats.org/officeDocument/2006/relationships/hyperlink" Target="https://webdesk.jsa.or.jp/books/W11M0090/index/?bunsyo_id=ISO+22324%3A2015" TargetMode="External"/><Relationship Id="rId28" Type="http://schemas.openxmlformats.org/officeDocument/2006/relationships/hyperlink" Target="https://webdesk.jsa.or.jp/books/W11M0070/index/?bunsho_id=ISO+22329:2021" TargetMode="External"/><Relationship Id="rId36" Type="http://schemas.openxmlformats.org/officeDocument/2006/relationships/hyperlink" Target="https://webdesk.jsa.or.jp/books/W11M0090/index/?bunsyo_id=ISO+22383%3A2020" TargetMode="External"/><Relationship Id="rId49" Type="http://schemas.openxmlformats.org/officeDocument/2006/relationships/hyperlink" Target="https://webdesk.jsa.or.jp/books/W11M0090/index/?bunsyo_id=ISO%2FTS+22375%3A2018" TargetMode="External"/><Relationship Id="rId57" Type="http://schemas.openxmlformats.org/officeDocument/2006/relationships/footer" Target="footer1.xml"/><Relationship Id="rId10" Type="http://schemas.openxmlformats.org/officeDocument/2006/relationships/hyperlink" Target="https://webdesk.jsa.or.jp/books/W11S0260/getSearchAllListByLink?keyword=22301&amp;display=BOOKS" TargetMode="External"/><Relationship Id="rId19" Type="http://schemas.openxmlformats.org/officeDocument/2006/relationships/hyperlink" Target="https://webdesk.jsa.or.jp/books/W11M0090/index/?bunsyo_id=ISO%2FIEC+TS+17021-6%3A2014" TargetMode="External"/><Relationship Id="rId31" Type="http://schemas.openxmlformats.org/officeDocument/2006/relationships/hyperlink" Target="https://webdesk.jsa.or.jp/books/W11M0090/index/?bunsyo_id=JIS+Q+22398%3A2014" TargetMode="External"/><Relationship Id="rId44" Type="http://schemas.openxmlformats.org/officeDocument/2006/relationships/hyperlink" Target="https://webdesk.jsa.or.jp/books/W11M0090/index/?bunsyo_id=ISO+22396%3A2020" TargetMode="External"/><Relationship Id="rId52" Type="http://schemas.openxmlformats.org/officeDocument/2006/relationships/hyperlink" Target="https://webdesk.jsa.or.jp/books/W11M0090/index/?bunsyo_id=ISO+28002%3A2011" TargetMode="External"/><Relationship Id="rId4" Type="http://schemas.openxmlformats.org/officeDocument/2006/relationships/footnotes" Target="footnotes.xml"/><Relationship Id="rId9" Type="http://schemas.openxmlformats.org/officeDocument/2006/relationships/hyperlink" Target="https://webdesk.jsa.or.jp/books/W11M0090/index/?bunsyo_id=JIS+Q+22301%3A2020" TargetMode="External"/><Relationship Id="rId14" Type="http://schemas.openxmlformats.org/officeDocument/2006/relationships/hyperlink" Target="https://webdesk.jsa.or.jp/books/W11M0070/index/?bunsho_id=ISO+22317:2021" TargetMode="External"/><Relationship Id="rId22" Type="http://schemas.openxmlformats.org/officeDocument/2006/relationships/hyperlink" Target="https://webdesk.jsa.or.jp/books/W11M0090/index/?bunsyo_id=ISO+22322%3A2015" TargetMode="External"/><Relationship Id="rId27" Type="http://schemas.openxmlformats.org/officeDocument/2006/relationships/hyperlink" Target="https://webdesk.jsa.or.jp/books/W11M0090/index/?bunsyo_id=ISO+22328-1%3A2020" TargetMode="External"/><Relationship Id="rId30" Type="http://schemas.openxmlformats.org/officeDocument/2006/relationships/hyperlink" Target="https://webdesk.jsa.or.jp/books/W11M0090/index/?bunsyo_id=ISO+22398%3A2013" TargetMode="External"/><Relationship Id="rId35" Type="http://schemas.openxmlformats.org/officeDocument/2006/relationships/hyperlink" Target="https://webdesk.jsa.or.jp/books/W11M0090/index/?bunsyo_id=ISO+22382%3A2018" TargetMode="External"/><Relationship Id="rId43" Type="http://schemas.openxmlformats.org/officeDocument/2006/relationships/hyperlink" Target="https://webdesk.jsa.or.jp/books/W11M0090/index/?bunsyo_id=ISO+22395%3A2018" TargetMode="External"/><Relationship Id="rId48" Type="http://schemas.openxmlformats.org/officeDocument/2006/relationships/hyperlink" Target="https://webdesk.jsa.or.jp/books/W11M0090/index/?bunsyo_id=ISO+22341%3A2021" TargetMode="External"/><Relationship Id="rId56" Type="http://schemas.openxmlformats.org/officeDocument/2006/relationships/hyperlink" Target="https://webdesk.jsa.or.jp/books/W11M0090/index/?bunsyo_id=ISO+28004-4%3A2014" TargetMode="External"/><Relationship Id="rId8" Type="http://schemas.openxmlformats.org/officeDocument/2006/relationships/hyperlink" Target="https://webdesk.jsa.or.jp/books/W11M0090/index/?bunsyo_id=ISO+22301%3A2019" TargetMode="External"/><Relationship Id="rId51" Type="http://schemas.openxmlformats.org/officeDocument/2006/relationships/hyperlink" Target="https://webdesk.jsa.or.jp/books/W11M0090/index/?bunsyo_id=ISO+28001%3A2007" TargetMode="External"/><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2234</Words>
  <Characters>12740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一般財団法人  日本規格協会</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 OKAMOTO</dc:creator>
  <cp:lastModifiedBy>Yutaka OKAMOTO</cp:lastModifiedBy>
  <cp:revision>13</cp:revision>
  <dcterms:created xsi:type="dcterms:W3CDTF">2021-11-30T00:55:00Z</dcterms:created>
  <dcterms:modified xsi:type="dcterms:W3CDTF">2022-07-09T10:00:00Z</dcterms:modified>
</cp:coreProperties>
</file>